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E96" w:rsidRPr="006A6299" w:rsidRDefault="00C74E96" w:rsidP="00F817A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6A6299">
        <w:rPr>
          <w:rFonts w:ascii="Times New Roman" w:eastAsia="Arial" w:hAnsi="Times New Roman" w:cs="Times New Roman"/>
          <w:b/>
          <w:color w:val="000000"/>
          <w:sz w:val="28"/>
          <w:szCs w:val="28"/>
        </w:rPr>
        <w:t>BASHKIA VAU DEJËS</w:t>
      </w:r>
    </w:p>
    <w:tbl>
      <w:tblPr>
        <w:tblW w:w="9645" w:type="dxa"/>
        <w:tblLayout w:type="fixed"/>
        <w:tblLook w:val="0400"/>
      </w:tblPr>
      <w:tblGrid>
        <w:gridCol w:w="9645"/>
      </w:tblGrid>
      <w:tr w:rsidR="00C74E96" w:rsidRPr="006A6299" w:rsidTr="009C3BB5">
        <w:tc>
          <w:tcPr>
            <w:tcW w:w="9645" w:type="dxa"/>
            <w:shd w:val="clear" w:color="auto" w:fill="FFFFFF"/>
            <w:vAlign w:val="center"/>
          </w:tcPr>
          <w:p w:rsidR="00C74E96" w:rsidRDefault="00C74E96" w:rsidP="00F817A1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S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HPALLJE PËR LËVIZJE PARALELE, 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NGRITJE N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DETYR</w:t>
            </w:r>
            <w:r w:rsidR="006155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 DHE PRANIM NGA JASHT</w:t>
            </w:r>
            <w:r w:rsidR="00F817A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="006155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SH</w:t>
            </w:r>
            <w:r w:rsidR="00F817A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="006155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RBIMIT CIVIL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NË 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KATEGORIN</w:t>
            </w:r>
            <w:r w:rsidR="00315506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 E ULËT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DREJTUESE</w:t>
            </w:r>
          </w:p>
          <w:p w:rsidR="00C74E96" w:rsidRPr="00A128C6" w:rsidRDefault="00173394" w:rsidP="00F817A1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(PËRGJEGJ</w:t>
            </w:r>
            <w:r w:rsidR="003A2D6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="00C74E96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S</w:t>
            </w:r>
            <w:r w:rsidR="0030697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SEKTORI</w:t>
            </w:r>
            <w:r w:rsidR="00C74E96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</w:tbl>
    <w:p w:rsidR="00C74E96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74E96" w:rsidRDefault="00C74E96" w:rsidP="00C74E96">
      <w:pPr>
        <w:shd w:val="clear" w:color="auto" w:fill="FFFFFF"/>
        <w:spacing w:after="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zb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atim të Nenit 26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 të Ligjit 152/2013 “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Për Nëpunësin Civil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” i ndryshuar,’ VKM-së Nr.142 datë 12.03.2014, “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Për përshkrimin dhe klasifikimin e pozicioneve të punës në institucionet e administratës shtetërore dhe institucionet e pavarura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”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i ndryshuar ; si dhe të Kreut II, III, IV dhe VII, të Vendimit Nr. 242, datë 18/03/2015, të Këshillit të Ministrave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“</w:t>
      </w:r>
      <w:r w:rsidRPr="00124182">
        <w:rPr>
          <w:rFonts w:ascii="Times New Roman" w:eastAsia="Arial" w:hAnsi="Times New Roman" w:cs="Times New Roman"/>
          <w:i/>
          <w:color w:val="000000"/>
          <w:sz w:val="24"/>
          <w:szCs w:val="24"/>
        </w:rPr>
        <w:t>Për plotësimin e vendeve të lira në kategorinë e mesme dhe të lartë drejtuese</w:t>
      </w:r>
      <w:r w:rsidR="006155D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”,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i ndryshuar;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 Bashkia Vau Dejës, shpall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procedurën</w:t>
      </w:r>
      <w:r w:rsidR="00173394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e lëvizjes paralele,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ngritjes në detyrë</w:t>
      </w:r>
      <w:r w:rsidR="00173394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dhe pranim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nga jashtë shërbimit civil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për kategorin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ë e mesme drejtuese, për </w:t>
      </w:r>
      <w:r w:rsidR="00DC2AE8">
        <w:rPr>
          <w:rFonts w:ascii="Times New Roman" w:eastAsia="Arial" w:hAnsi="Times New Roman" w:cs="Times New Roman"/>
          <w:color w:val="000000"/>
          <w:sz w:val="24"/>
          <w:szCs w:val="24"/>
        </w:rPr>
        <w:t>pozicionet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</w:p>
    <w:p w:rsidR="00F817A1" w:rsidRDefault="00F817A1" w:rsidP="00C74E96">
      <w:pPr>
        <w:shd w:val="clear" w:color="auto" w:fill="FFFFFF"/>
        <w:spacing w:after="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2A72A7" w:rsidRDefault="008813F9" w:rsidP="00DC2AE8">
      <w:pPr>
        <w:pStyle w:val="ListParagraph"/>
        <w:numPr>
          <w:ilvl w:val="0"/>
          <w:numId w:val="12"/>
        </w:num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DC2AE8">
        <w:rPr>
          <w:rFonts w:ascii="Times New Roman" w:eastAsia="Arial" w:hAnsi="Times New Roman" w:cs="Times New Roman"/>
          <w:b/>
          <w:color w:val="000000"/>
          <w:sz w:val="24"/>
          <w:szCs w:val="24"/>
        </w:rPr>
        <w:t>Përgjegjë</w:t>
      </w:r>
      <w:r w:rsidR="00DC2AE8">
        <w:rPr>
          <w:rFonts w:ascii="Times New Roman" w:eastAsia="Arial" w:hAnsi="Times New Roman" w:cs="Times New Roman"/>
          <w:b/>
          <w:color w:val="000000"/>
          <w:sz w:val="24"/>
          <w:szCs w:val="24"/>
        </w:rPr>
        <w:t>s i</w:t>
      </w:r>
      <w:r w:rsidR="00C74E96" w:rsidRPr="00DC2AE8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Sektori</w:t>
      </w:r>
      <w:r w:rsidR="00DC2AE8">
        <w:rPr>
          <w:rFonts w:ascii="Times New Roman" w:eastAsia="Arial" w:hAnsi="Times New Roman" w:cs="Times New Roman"/>
          <w:b/>
          <w:color w:val="000000"/>
          <w:sz w:val="24"/>
          <w:szCs w:val="24"/>
        </w:rPr>
        <w:t>t t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="006155DE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Informimit Publik,</w:t>
      </w:r>
      <w:r w:rsidR="00DC2AE8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r w:rsidR="006155DE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Medias </w:t>
      </w:r>
      <w:r w:rsidR="00DC2AE8">
        <w:rPr>
          <w:rFonts w:ascii="Times New Roman" w:eastAsia="Arial" w:hAnsi="Times New Roman" w:cs="Times New Roman"/>
          <w:b/>
          <w:color w:val="000000"/>
          <w:sz w:val="24"/>
          <w:szCs w:val="24"/>
        </w:rPr>
        <w:t>dhe IT</w:t>
      </w:r>
    </w:p>
    <w:p w:rsidR="00DC2AE8" w:rsidRDefault="00DC2AE8" w:rsidP="00DC2AE8">
      <w:pPr>
        <w:pStyle w:val="ListParagraph"/>
        <w:numPr>
          <w:ilvl w:val="0"/>
          <w:numId w:val="12"/>
        </w:num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P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rgjegj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s i Sektorit t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Protokollit dhe Arkiv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s</w:t>
      </w:r>
    </w:p>
    <w:p w:rsidR="00DC2AE8" w:rsidRDefault="00DC2AE8" w:rsidP="00DC2AE8">
      <w:pPr>
        <w:pStyle w:val="ListParagraph"/>
        <w:numPr>
          <w:ilvl w:val="0"/>
          <w:numId w:val="12"/>
        </w:num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P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rgjegj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s i Sektorit t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Zyrave t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Integruara me Nj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Ndales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</w:p>
    <w:p w:rsidR="00DC2AE8" w:rsidRPr="006155DE" w:rsidRDefault="00DC2AE8" w:rsidP="00C74E96">
      <w:pPr>
        <w:pStyle w:val="ListParagraph"/>
        <w:numPr>
          <w:ilvl w:val="0"/>
          <w:numId w:val="12"/>
        </w:num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P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rgjegj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s i Sektorit t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Sh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rbimit Social</w:t>
      </w:r>
    </w:p>
    <w:p w:rsidR="00DC2AE8" w:rsidRDefault="00DC2AE8" w:rsidP="00C74E96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F817A1" w:rsidRDefault="00F817A1" w:rsidP="00C74E96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F817A1" w:rsidRDefault="00F817A1" w:rsidP="00C74E96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C74E96" w:rsidRDefault="006155DE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Niveli i diplom</w:t>
      </w:r>
      <w:r w:rsid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="00C74E96"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s</w:t>
      </w:r>
      <w:r w:rsidR="00C74E96"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  <w:r w:rsidR="00C74E96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C74E96"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Master Shkencor</w:t>
      </w:r>
    </w:p>
    <w:p w:rsidR="00DC2AE8" w:rsidRDefault="00C74E96" w:rsidP="006155DE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K</w:t>
      </w:r>
      <w:r w:rsidRPr="00022DE7">
        <w:rPr>
          <w:rFonts w:ascii="Times New Roman" w:eastAsia="Arial" w:hAnsi="Times New Roman" w:cs="Times New Roman"/>
          <w:b/>
          <w:color w:val="000000"/>
          <w:sz w:val="24"/>
          <w:szCs w:val="24"/>
        </w:rPr>
        <w:t>ategoria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e pagës</w:t>
      </w:r>
      <w:r w:rsidRPr="00022DE7">
        <w:rPr>
          <w:rFonts w:ascii="Times New Roman" w:eastAsia="Arial" w:hAnsi="Times New Roman" w:cs="Times New Roman"/>
          <w:b/>
          <w:color w:val="000000"/>
          <w:sz w:val="24"/>
          <w:szCs w:val="24"/>
        </w:rPr>
        <w:t>: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  <w:t>III-a/1</w:t>
      </w:r>
    </w:p>
    <w:p w:rsidR="006155DE" w:rsidRPr="006A6299" w:rsidRDefault="006155DE" w:rsidP="006155DE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F817A1" w:rsidRDefault="00F817A1" w:rsidP="00DC2AE8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F817A1" w:rsidRDefault="00F817A1" w:rsidP="00DC2AE8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C74E96" w:rsidRDefault="00C74E96" w:rsidP="00DC2AE8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F817A1">
        <w:rPr>
          <w:rFonts w:ascii="Times New Roman" w:eastAsia="Arial" w:hAnsi="Times New Roman" w:cs="Times New Roman"/>
          <w:b/>
          <w:color w:val="000000"/>
          <w:sz w:val="28"/>
          <w:szCs w:val="28"/>
        </w:rPr>
        <w:t>Afati për dorëzimin e dokumenteve për:</w:t>
      </w:r>
    </w:p>
    <w:p w:rsidR="00F817A1" w:rsidRPr="00F817A1" w:rsidRDefault="00F817A1" w:rsidP="00DC2AE8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:rsidR="00C74E96" w:rsidRPr="006A6299" w:rsidRDefault="00C74E96" w:rsidP="00C74E96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C74E96" w:rsidRPr="006A6299" w:rsidRDefault="006155DE" w:rsidP="00C74E96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L</w:t>
      </w:r>
      <w:r w:rsid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="00595EB9">
        <w:rPr>
          <w:rFonts w:ascii="Times New Roman" w:eastAsia="Arial" w:hAnsi="Times New Roman" w:cs="Times New Roman"/>
          <w:b/>
          <w:color w:val="000000"/>
          <w:sz w:val="24"/>
          <w:szCs w:val="24"/>
        </w:rPr>
        <w:t>vizje paralele:</w:t>
      </w:r>
      <w:r w:rsidR="00595EB9">
        <w:rPr>
          <w:rFonts w:ascii="Times New Roman" w:eastAsia="Arial" w:hAnsi="Times New Roman" w:cs="Times New Roman"/>
          <w:b/>
          <w:color w:val="000000"/>
          <w:sz w:val="24"/>
          <w:szCs w:val="24"/>
        </w:rPr>
        <w:tab/>
      </w:r>
      <w:r w:rsidR="00595EB9">
        <w:rPr>
          <w:rFonts w:ascii="Times New Roman" w:eastAsia="Arial" w:hAnsi="Times New Roman" w:cs="Times New Roman"/>
          <w:b/>
          <w:color w:val="000000"/>
          <w:sz w:val="24"/>
          <w:szCs w:val="24"/>
        </w:rPr>
        <w:tab/>
      </w:r>
      <w:r w:rsidR="00595EB9">
        <w:rPr>
          <w:rFonts w:ascii="Times New Roman" w:eastAsia="Arial" w:hAnsi="Times New Roman" w:cs="Times New Roman"/>
          <w:b/>
          <w:color w:val="000000"/>
          <w:sz w:val="24"/>
          <w:szCs w:val="24"/>
        </w:rPr>
        <w:tab/>
      </w:r>
      <w:r w:rsidR="00595EB9">
        <w:rPr>
          <w:rFonts w:ascii="Times New Roman" w:eastAsia="Arial" w:hAnsi="Times New Roman" w:cs="Times New Roman"/>
          <w:b/>
          <w:color w:val="000000"/>
          <w:sz w:val="24"/>
          <w:szCs w:val="24"/>
        </w:rPr>
        <w:tab/>
      </w:r>
      <w:r w:rsidR="00595EB9">
        <w:rPr>
          <w:rFonts w:ascii="Times New Roman" w:eastAsia="Arial" w:hAnsi="Times New Roman" w:cs="Times New Roman"/>
          <w:b/>
          <w:color w:val="000000"/>
          <w:sz w:val="24"/>
          <w:szCs w:val="24"/>
        </w:rPr>
        <w:tab/>
      </w:r>
      <w:r w:rsidR="00595EB9">
        <w:rPr>
          <w:rFonts w:ascii="Times New Roman" w:eastAsia="Arial" w:hAnsi="Times New Roman" w:cs="Times New Roman"/>
          <w:b/>
          <w:color w:val="000000"/>
          <w:sz w:val="24"/>
          <w:szCs w:val="24"/>
        </w:rPr>
        <w:tab/>
        <w:t>19.09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.2022</w:t>
      </w:r>
    </w:p>
    <w:p w:rsidR="00C74E96" w:rsidRPr="006A6299" w:rsidRDefault="00C74E96" w:rsidP="00C74E96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9336A5" w:rsidRPr="00F817A1" w:rsidRDefault="006155DE" w:rsidP="00F817A1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  <w:sectPr w:rsidR="009336A5" w:rsidRPr="00F817A1">
          <w:pgSz w:w="12240" w:h="15840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Ngritje n</w:t>
      </w:r>
      <w:r w:rsid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detyr</w:t>
      </w:r>
      <w:r w:rsid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dhe pranim n</w:t>
      </w:r>
      <w:r w:rsid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sh</w:t>
      </w:r>
      <w:r w:rsid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rbimin civil: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ab/>
      </w:r>
      <w:r w:rsidR="00D04676">
        <w:rPr>
          <w:rFonts w:ascii="Times New Roman" w:eastAsia="Arial" w:hAnsi="Times New Roman" w:cs="Times New Roman"/>
          <w:b/>
          <w:color w:val="000000"/>
          <w:sz w:val="24"/>
          <w:szCs w:val="24"/>
        </w:rPr>
        <w:tab/>
      </w:r>
      <w:r w:rsidR="00595EB9">
        <w:rPr>
          <w:rFonts w:ascii="Times New Roman" w:eastAsia="Arial" w:hAnsi="Times New Roman" w:cs="Times New Roman"/>
          <w:b/>
          <w:color w:val="000000"/>
          <w:sz w:val="24"/>
          <w:szCs w:val="24"/>
        </w:rPr>
        <w:t>23.09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.202</w:t>
      </w:r>
      <w:r w:rsid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2</w:t>
      </w:r>
    </w:p>
    <w:p w:rsidR="005C63EB" w:rsidRDefault="00DC2AE8" w:rsidP="007F42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lastRenderedPageBreak/>
        <w:t>DETYRAT KRYESORE T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r w:rsidR="007F42C5">
        <w:rPr>
          <w:rFonts w:ascii="Times New Roman" w:eastAsia="Arial" w:hAnsi="Times New Roman" w:cs="Times New Roman"/>
          <w:b/>
          <w:color w:val="000000"/>
          <w:sz w:val="24"/>
          <w:szCs w:val="24"/>
        </w:rPr>
        <w:t>P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="007F42C5">
        <w:rPr>
          <w:rFonts w:ascii="Times New Roman" w:eastAsia="Arial" w:hAnsi="Times New Roman" w:cs="Times New Roman"/>
          <w:b/>
          <w:color w:val="000000"/>
          <w:sz w:val="24"/>
          <w:szCs w:val="24"/>
        </w:rPr>
        <w:t>RGJEGJ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="007F42C5">
        <w:rPr>
          <w:rFonts w:ascii="Times New Roman" w:eastAsia="Arial" w:hAnsi="Times New Roman" w:cs="Times New Roman"/>
          <w:b/>
          <w:color w:val="000000"/>
          <w:sz w:val="24"/>
          <w:szCs w:val="24"/>
        </w:rPr>
        <w:t>SIT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T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r w:rsidR="007F42C5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SEKTORIT </w:t>
      </w:r>
      <w:r w:rsid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TË INFORMIMIT PUBLIK, MEDIAS 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DHE IT:</w:t>
      </w:r>
    </w:p>
    <w:p w:rsidR="007F42C5" w:rsidRDefault="007F42C5" w:rsidP="007F42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7F42C5" w:rsidRPr="00C16369" w:rsidRDefault="007F42C5" w:rsidP="00C16369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Kontrollon dhe auditon operimin e sistemeve informatike në bashkinë Vau Dejës.</w:t>
      </w:r>
    </w:p>
    <w:p w:rsidR="007F42C5" w:rsidRPr="00C16369" w:rsidRDefault="007F42C5" w:rsidP="00C16369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Drejton punën për informatizimin optimal të sistemeve të Bashkisë Vau Dejës duke përdorur teknologji të reja, zhvillimin dhe implementimin e politikave dhe procedurave mbi jetëgjatesinë e programeve, rritjen e efikasitetit të sistemeve informatike.</w:t>
      </w:r>
    </w:p>
    <w:p w:rsidR="007F42C5" w:rsidRPr="00C16369" w:rsidRDefault="007F42C5" w:rsidP="00C16369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Vlerëson kërkesat teknike për sistemet, si dhe përgatit terrmat e referencës për të gjitha aplikimet e nevojshme për informatizimin e metejshem të Bashkisë Vau Dejës.</w:t>
      </w:r>
    </w:p>
    <w:p w:rsidR="007F42C5" w:rsidRPr="00C16369" w:rsidRDefault="007F42C5" w:rsidP="00C16369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Përcakton kërkesa teknike për sistemet në ngarkim, kërkon, vlerëson dhe kontrollon implementimin e programeve për trafikun dhe sigurinë në rrjet duke monitoruar përformancen e rrjeteve dhe kordinimin e aksesit dhe përdorimit të rrjeteve.</w:t>
      </w:r>
    </w:p>
    <w:p w:rsidR="007F42C5" w:rsidRPr="00C16369" w:rsidRDefault="007F42C5" w:rsidP="00C16369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Të krijojë dhe të implementojë një program gjithpërfshires për përmisimin e teknologjisë se komunikimit elektronik për bashkinë Vau Dejës.</w:t>
      </w:r>
    </w:p>
    <w:p w:rsidR="007F42C5" w:rsidRPr="00C16369" w:rsidRDefault="007F42C5" w:rsidP="00C16369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Të drejtojë përpjekjet për përmisimin e sistemeve ekzistuese të hardëare-ve dhe softëare.</w:t>
      </w:r>
    </w:p>
    <w:p w:rsidR="007F42C5" w:rsidRPr="00C16369" w:rsidRDefault="007F42C5" w:rsidP="00C16369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Mirëmbajtja dhe</w:t>
      </w:r>
      <w:r w:rsidR="00F817A1">
        <w:rPr>
          <w:rFonts w:ascii="Times New Roman" w:hAnsi="Times New Roman" w:cs="Times New Roman"/>
          <w:color w:val="000000"/>
          <w:sz w:val="24"/>
          <w:szCs w:val="24"/>
        </w:rPr>
        <w:t xml:space="preserve"> përmisimi i faqes elektronike</w:t>
      </w:r>
      <w:r w:rsidRPr="00C16369">
        <w:rPr>
          <w:rFonts w:ascii="Times New Roman" w:hAnsi="Times New Roman" w:cs="Times New Roman"/>
          <w:color w:val="000000"/>
          <w:sz w:val="24"/>
          <w:szCs w:val="24"/>
        </w:rPr>
        <w:t xml:space="preserve"> të Bashksë.</w:t>
      </w:r>
    </w:p>
    <w:p w:rsidR="007F42C5" w:rsidRPr="00C16369" w:rsidRDefault="007F42C5" w:rsidP="00C16369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Të mbështesë, ndihmojë dhe trajnojë përsonelin e Bashkisë për përdorimin e hadëare dhe softëare.</w:t>
      </w:r>
    </w:p>
    <w:p w:rsidR="007F42C5" w:rsidRPr="00C16369" w:rsidRDefault="007F42C5" w:rsidP="00C16369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 xml:space="preserve">Të punojë për mirëmbajtjen dhe zgjidhjen e problemeve që </w:t>
      </w:r>
      <w:proofErr w:type="gramStart"/>
      <w:r w:rsidRPr="00C16369">
        <w:rPr>
          <w:rFonts w:ascii="Times New Roman" w:hAnsi="Times New Roman" w:cs="Times New Roman"/>
          <w:color w:val="000000"/>
          <w:sz w:val="24"/>
          <w:szCs w:val="24"/>
        </w:rPr>
        <w:t>lidhen  me</w:t>
      </w:r>
      <w:proofErr w:type="gramEnd"/>
      <w:r w:rsidRPr="00C16369">
        <w:rPr>
          <w:rFonts w:ascii="Times New Roman" w:hAnsi="Times New Roman" w:cs="Times New Roman"/>
          <w:color w:val="000000"/>
          <w:sz w:val="24"/>
          <w:szCs w:val="24"/>
        </w:rPr>
        <w:t xml:space="preserve"> rrjetin e internetit dhe serverave të ndryshem që do të përdoren.</w:t>
      </w:r>
    </w:p>
    <w:p w:rsidR="007F42C5" w:rsidRPr="00C16369" w:rsidRDefault="007F42C5" w:rsidP="00C16369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Zbaton detyrat e ngarkuara nga eprori direkt dhe raporton përiodikisht për ecurinë e punës dhe problemet e dala.</w:t>
      </w:r>
    </w:p>
    <w:p w:rsidR="007F42C5" w:rsidRDefault="007F42C5" w:rsidP="007F42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7F42C5" w:rsidRDefault="007F42C5" w:rsidP="007F42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74E96" w:rsidRDefault="007F42C5" w:rsidP="007F42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DETYRAT KRYESORE T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P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RGJEGJ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SIT </w:t>
      </w:r>
      <w:proofErr w:type="gramStart"/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T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 SEKTORIT</w:t>
      </w:r>
      <w:proofErr w:type="gramEnd"/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T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PROTOKOLLIT DHE ARKIV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S:</w:t>
      </w:r>
    </w:p>
    <w:p w:rsidR="007F42C5" w:rsidRDefault="007F42C5" w:rsidP="007F42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:rsidR="006D0259" w:rsidRPr="00C16369" w:rsidRDefault="006D0259" w:rsidP="00C16369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 xml:space="preserve">Puna e nëpunësit të arkivës bazohet kryesisht në ligjin për arkiavat, si dhe aktet e tjera ligjore e nënligjore që rregullojnë problemet e arkivit, për ketë qëllim </w:t>
      </w:r>
      <w:proofErr w:type="gramStart"/>
      <w:r w:rsidRPr="00C16369">
        <w:rPr>
          <w:rFonts w:ascii="Times New Roman" w:hAnsi="Times New Roman" w:cs="Times New Roman"/>
          <w:color w:val="000000"/>
          <w:sz w:val="24"/>
          <w:szCs w:val="24"/>
        </w:rPr>
        <w:t>ky</w:t>
      </w:r>
      <w:proofErr w:type="gramEnd"/>
      <w:r w:rsidRPr="00C16369">
        <w:rPr>
          <w:rFonts w:ascii="Times New Roman" w:hAnsi="Times New Roman" w:cs="Times New Roman"/>
          <w:color w:val="000000"/>
          <w:sz w:val="24"/>
          <w:szCs w:val="24"/>
        </w:rPr>
        <w:t xml:space="preserve"> punonjës trajnohet në bazë të programeve që harton e zhvillon Drejtoria e Përgjithshme e Arkivave.                                              </w:t>
      </w:r>
    </w:p>
    <w:p w:rsidR="006D0259" w:rsidRPr="00C16369" w:rsidRDefault="006D0259" w:rsidP="00C16369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Grumbullon të gjithë dokumentacionin që mbetet për t’u arkivuar nga të gjitha zyrat duke respektuar procedurat e marrjes në dorezim të të gjithë dokumentacionit.</w:t>
      </w:r>
    </w:p>
    <w:p w:rsidR="006D0259" w:rsidRPr="00C16369" w:rsidRDefault="006D0259" w:rsidP="00C16369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Çdo fund viti bën arkivimin e gjithë materialeve për të gjitha zyrat, duke përfshire edhe materialet e rregjistruara në mënyrë elektronike.</w:t>
      </w:r>
    </w:p>
    <w:p w:rsidR="006D0259" w:rsidRPr="00C16369" w:rsidRDefault="006D0259" w:rsidP="00C16369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Administron dhe sistemon arkivin sipas problematikës se zyrave apo sektor</w:t>
      </w:r>
      <w:r w:rsidR="00BF19E9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C16369">
        <w:rPr>
          <w:rFonts w:ascii="Times New Roman" w:hAnsi="Times New Roman" w:cs="Times New Roman"/>
          <w:color w:val="000000"/>
          <w:sz w:val="24"/>
          <w:szCs w:val="24"/>
        </w:rPr>
        <w:t>ve dhe e vë në dispozicion të shefave kur është e nevojshme.</w:t>
      </w:r>
    </w:p>
    <w:p w:rsidR="006D0259" w:rsidRPr="00C16369" w:rsidRDefault="006D0259" w:rsidP="00C16369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Plotëson kërkesat e nëpunësve apo personave të interesuar për dokumenta të ndryshme që kërkohen me autorizim të Kryetarit dhe duke respektuar ligjin.</w:t>
      </w:r>
    </w:p>
    <w:p w:rsidR="006D0259" w:rsidRPr="00C16369" w:rsidRDefault="006D0259" w:rsidP="00C16369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Kurdoherë arkivisti rregjistron në libër të veçantë hyrjet dhe daljen e dokumentave zyrtare, duke përcaktuar datën dhe orën e kthimit të tyre.</w:t>
      </w:r>
    </w:p>
    <w:p w:rsidR="006D0259" w:rsidRPr="00C16369" w:rsidRDefault="006D0259" w:rsidP="00C16369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Zbaton të gjitha tarifat e vendosura në paketën fiskale për dokumentat që lëshon, e barazvlefshme njësia me origjinalin kundrejtë personave të interesuar.</w:t>
      </w:r>
    </w:p>
    <w:p w:rsidR="006D0259" w:rsidRPr="006D0259" w:rsidRDefault="006D0259" w:rsidP="006D02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42C5" w:rsidRDefault="007F42C5" w:rsidP="007F42C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</w:p>
    <w:p w:rsidR="00C16369" w:rsidRDefault="006D0259" w:rsidP="00C163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DETYRAT KRYESORE T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P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RGJEGJ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SIT </w:t>
      </w:r>
      <w:proofErr w:type="gramStart"/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T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 SEKTORIT</w:t>
      </w:r>
      <w:proofErr w:type="gramEnd"/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T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ZYRAVE T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INTEGRUARA ME NJ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NDALES</w:t>
      </w:r>
      <w:r w:rsidR="00BF19E9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:</w:t>
      </w:r>
    </w:p>
    <w:p w:rsidR="00C16369" w:rsidRDefault="00C16369" w:rsidP="00C163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C16369" w:rsidRPr="00C16369" w:rsidRDefault="00C16369" w:rsidP="00C16369">
      <w:pPr>
        <w:pStyle w:val="ListParagraph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C16369">
        <w:rPr>
          <w:rFonts w:ascii="Times New Roman" w:hAnsi="Times New Roman"/>
          <w:sz w:val="24"/>
          <w:szCs w:val="24"/>
          <w:lang w:val="sq-AL"/>
        </w:rPr>
        <w:t>Analizimin dhe monitorimin e log-eve të sitemeve për identifikimin e rriskut, dhe të nevojes për përmisimin e përformances.</w:t>
      </w:r>
    </w:p>
    <w:p w:rsidR="00C16369" w:rsidRPr="00C16369" w:rsidRDefault="00C16369" w:rsidP="00C16369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  <w:lang w:val="sq-AL"/>
        </w:rPr>
      </w:pPr>
      <w:r w:rsidRPr="00C16369">
        <w:rPr>
          <w:rFonts w:ascii="Times New Roman" w:hAnsi="Times New Roman"/>
          <w:sz w:val="24"/>
          <w:szCs w:val="24"/>
          <w:lang w:val="sq-AL"/>
        </w:rPr>
        <w:t>Auditimin përiodik të komponenteve të sistemeve.</w:t>
      </w:r>
    </w:p>
    <w:p w:rsidR="00C16369" w:rsidRPr="00C16369" w:rsidRDefault="00C16369" w:rsidP="00C16369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  <w:lang w:val="sq-AL"/>
        </w:rPr>
      </w:pPr>
      <w:r w:rsidRPr="00C16369">
        <w:rPr>
          <w:rFonts w:ascii="Times New Roman" w:hAnsi="Times New Roman"/>
          <w:sz w:val="24"/>
          <w:szCs w:val="24"/>
          <w:lang w:val="sq-AL"/>
        </w:rPr>
        <w:t>Backu-in e sitemit në zbatim të politikave të institucionit.</w:t>
      </w:r>
    </w:p>
    <w:p w:rsidR="00C16369" w:rsidRPr="00C16369" w:rsidRDefault="00C16369" w:rsidP="00C16369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  <w:lang w:val="sq-AL"/>
        </w:rPr>
      </w:pPr>
      <w:r w:rsidRPr="00C16369">
        <w:rPr>
          <w:rFonts w:ascii="Times New Roman" w:hAnsi="Times New Roman"/>
          <w:sz w:val="24"/>
          <w:szCs w:val="24"/>
          <w:lang w:val="sq-AL"/>
        </w:rPr>
        <w:t>Mbajtjen e përditësuar të programeve që janë pjesë e sistemit.</w:t>
      </w:r>
    </w:p>
    <w:p w:rsidR="00C16369" w:rsidRPr="00C16369" w:rsidRDefault="00C16369" w:rsidP="00C16369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  <w:lang w:val="sq-AL"/>
        </w:rPr>
      </w:pPr>
      <w:r w:rsidRPr="00C16369">
        <w:rPr>
          <w:rFonts w:ascii="Times New Roman" w:hAnsi="Times New Roman"/>
          <w:sz w:val="24"/>
          <w:szCs w:val="24"/>
          <w:lang w:val="sq-AL"/>
        </w:rPr>
        <w:t>Instalimin dhe konfigurimin e komponenteve hadëare dhe sofëare.</w:t>
      </w:r>
    </w:p>
    <w:p w:rsidR="00C16369" w:rsidRPr="00C16369" w:rsidRDefault="00C16369" w:rsidP="00C16369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  <w:lang w:val="sq-AL"/>
        </w:rPr>
      </w:pPr>
      <w:r w:rsidRPr="00C16369">
        <w:rPr>
          <w:rFonts w:ascii="Times New Roman" w:hAnsi="Times New Roman"/>
          <w:sz w:val="24"/>
          <w:szCs w:val="24"/>
          <w:lang w:val="sq-AL"/>
        </w:rPr>
        <w:t>Mirmbajtjen e përdoruesve me të drejta administrative në sistem (shtim, heqje, ndryshim).</w:t>
      </w:r>
    </w:p>
    <w:p w:rsidR="00C16369" w:rsidRPr="00C16369" w:rsidRDefault="00C16369" w:rsidP="00C16369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  <w:lang w:val="sq-AL"/>
        </w:rPr>
      </w:pPr>
      <w:r w:rsidRPr="00C16369">
        <w:rPr>
          <w:rFonts w:ascii="Times New Roman" w:hAnsi="Times New Roman"/>
          <w:sz w:val="24"/>
          <w:szCs w:val="24"/>
          <w:lang w:val="sq-AL"/>
        </w:rPr>
        <w:t>Krijimin e “blog-u” me mundësitë e pyetje-përgjigje, K/A, për të gjitha pyetjet teknike dhe problemet.</w:t>
      </w:r>
    </w:p>
    <w:p w:rsidR="00C16369" w:rsidRPr="00C16369" w:rsidRDefault="00C16369" w:rsidP="00C16369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  <w:lang w:val="sq-AL"/>
        </w:rPr>
      </w:pPr>
      <w:r w:rsidRPr="00C16369">
        <w:rPr>
          <w:rFonts w:ascii="Times New Roman" w:hAnsi="Times New Roman"/>
          <w:sz w:val="24"/>
          <w:szCs w:val="24"/>
          <w:lang w:val="sq-AL"/>
        </w:rPr>
        <w:t>Ndjekja e procedurave të sigurisë së sistemeve dhe të procedurave.</w:t>
      </w:r>
    </w:p>
    <w:p w:rsidR="00C16369" w:rsidRPr="00C16369" w:rsidRDefault="00C16369" w:rsidP="00C16369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  <w:lang w:val="sq-AL"/>
        </w:rPr>
      </w:pPr>
      <w:r w:rsidRPr="00C16369">
        <w:rPr>
          <w:rFonts w:ascii="Times New Roman" w:hAnsi="Times New Roman"/>
          <w:sz w:val="24"/>
          <w:szCs w:val="24"/>
          <w:lang w:val="sq-AL"/>
        </w:rPr>
        <w:t>Bashkëpunon për përcaktimin e procedurave dhe indikatorëve kyç të përformances për sitemin në zbatim të strategjisë së institucionit.</w:t>
      </w:r>
    </w:p>
    <w:p w:rsidR="00C16369" w:rsidRPr="00C16369" w:rsidRDefault="00C16369" w:rsidP="00C16369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  <w:lang w:val="sq-AL"/>
        </w:rPr>
      </w:pPr>
      <w:r w:rsidRPr="00C16369">
        <w:rPr>
          <w:rFonts w:ascii="Times New Roman" w:hAnsi="Times New Roman"/>
          <w:sz w:val="24"/>
          <w:szCs w:val="24"/>
          <w:lang w:val="sq-AL"/>
        </w:rPr>
        <w:t>Ka për detyrë të marrë pjesë në shqyrtimin, zhvillimin e dokumentacionit, testimin përiodik dhe rishikimin e procedurave të vazhdimësisë së biznesit “busnness cntinuity” dhe “disaster recovery plan”.</w:t>
      </w:r>
    </w:p>
    <w:p w:rsidR="00C16369" w:rsidRPr="00C16369" w:rsidRDefault="00C16369" w:rsidP="00C16369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  <w:lang w:val="sq-AL"/>
        </w:rPr>
      </w:pPr>
      <w:r w:rsidRPr="00C16369">
        <w:rPr>
          <w:rFonts w:ascii="Times New Roman" w:hAnsi="Times New Roman"/>
          <w:sz w:val="24"/>
          <w:szCs w:val="24"/>
          <w:lang w:val="sq-AL"/>
        </w:rPr>
        <w:t>Zhvillon trajnime për çështjet e sigurisë së sitemeve.</w:t>
      </w:r>
    </w:p>
    <w:p w:rsidR="00F817A1" w:rsidRDefault="00C16369" w:rsidP="00C16369">
      <w:pPr>
        <w:pStyle w:val="ListParagraph"/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/>
          <w:sz w:val="24"/>
          <w:szCs w:val="24"/>
          <w:lang w:val="sq-AL"/>
        </w:rPr>
      </w:pPr>
      <w:r w:rsidRPr="00C16369">
        <w:rPr>
          <w:rFonts w:ascii="Times New Roman" w:hAnsi="Times New Roman"/>
          <w:sz w:val="24"/>
          <w:szCs w:val="24"/>
          <w:lang w:val="sq-AL"/>
        </w:rPr>
        <w:t>Zhvillon politikat e sigurisë në bashkëpunim me administratoret e sistemeve dhe CIO për vlerësimin e rrisqeve të sigurisë.</w:t>
      </w:r>
    </w:p>
    <w:p w:rsidR="00C16369" w:rsidRPr="00F817A1" w:rsidRDefault="00C16369" w:rsidP="00F817A1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val="sq-AL"/>
        </w:rPr>
      </w:pPr>
      <w:r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DETYRAT KRYESORE T</w:t>
      </w:r>
      <w:r w:rsidR="00BF19E9"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P</w:t>
      </w:r>
      <w:r w:rsidR="00BF19E9"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RGJEGJ</w:t>
      </w:r>
      <w:r w:rsidR="00BF19E9"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SIT </w:t>
      </w:r>
      <w:proofErr w:type="gramStart"/>
      <w:r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T</w:t>
      </w:r>
      <w:r w:rsidR="00BF19E9"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 SEKTORIT</w:t>
      </w:r>
      <w:proofErr w:type="gramEnd"/>
      <w:r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T</w:t>
      </w:r>
      <w:r w:rsidR="00BF19E9"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SEKTORIT T</w:t>
      </w:r>
      <w:r w:rsidR="00BF19E9"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SH</w:t>
      </w:r>
      <w:r w:rsidR="00BF19E9"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Ë</w:t>
      </w:r>
      <w:r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RBIMIT SOCIAL:</w:t>
      </w:r>
    </w:p>
    <w:p w:rsidR="00C16369" w:rsidRPr="00C16369" w:rsidRDefault="00C16369" w:rsidP="00C16369">
      <w:pPr>
        <w:pStyle w:val="ListParagraph"/>
        <w:numPr>
          <w:ilvl w:val="0"/>
          <w:numId w:val="23"/>
        </w:numPr>
        <w:spacing w:before="100" w:beforeAutospacing="1" w:after="100" w:afterAutospacing="1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Zbatimi i procedurave mbi të drejtat nga ligji për kategoritë në nevojë, si përfitimi i shërbimeve sociale, strehimi, mbrojtja etj.</w:t>
      </w:r>
    </w:p>
    <w:p w:rsidR="00C16369" w:rsidRPr="00C16369" w:rsidRDefault="00C16369" w:rsidP="00C16369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Monitoron hartimin dhe zbatimin e projekteve dhe aktiviteteve sociale për individe, familje, grupe dhe komunitete në nevojë duke luajtur një rol aktiv në funksion të mirëqënies së tyre.</w:t>
      </w:r>
    </w:p>
    <w:p w:rsidR="00C16369" w:rsidRPr="00C16369" w:rsidRDefault="00C16369" w:rsidP="00C16369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Monitoron zbatimin me sukses të të gjitha procedurave dhe kritereve për evidentimin e familjeve kujdestare si dhe zbatimin e masave të financimit për shpenzimet e fëmijeve të vendosur në familje kujdestare.</w:t>
      </w:r>
    </w:p>
    <w:p w:rsidR="00C16369" w:rsidRPr="00C16369" w:rsidRDefault="00C16369" w:rsidP="00C16369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Bashkërendimi i punës në qendrat komunitare për ofrimin e shërbimeve komunitare, fëmijët në situatë rruge, familjet në nevojë dhe menaxhimin e rasteve në zbatim të Rregullores së Brendshme dhe sipas standarteve të miratuara.</w:t>
      </w:r>
    </w:p>
    <w:p w:rsidR="00C16369" w:rsidRPr="00C16369" w:rsidRDefault="00C16369" w:rsidP="00C16369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Krijimi dhe administrimi i Njësive të Mbrojtjes të drejtave të fëmijëve në zbatim të detyrimeve dhe përgjegjësive ligjore për mbrojtjen dhe monitorimin e të drejtave të fëmijëve në territor.</w:t>
      </w:r>
    </w:p>
    <w:p w:rsidR="00C16369" w:rsidRPr="00C16369" w:rsidRDefault="00C16369" w:rsidP="00C16369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Koordinon dhe lehtëson takimet e Grupit Teknik Multidisiplinare për mbrojtjen, referimin dhe analizën e rasteve të fëmijëve në rrezik në territorin e bashkisë, sipas Protokollit për mbrojtjen e fëmijëve.</w:t>
      </w:r>
    </w:p>
    <w:p w:rsidR="00C16369" w:rsidRPr="00C16369" w:rsidRDefault="00C16369" w:rsidP="00C16369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Ofrimi dhe promovimi i shërbimit të Kujdestarisë për fëmijët si alternativa më e mirë duke synuar de institucionalizimin dhe fuqizimin e familjes.</w:t>
      </w:r>
    </w:p>
    <w:p w:rsidR="00C16369" w:rsidRPr="00C16369" w:rsidRDefault="00C16369" w:rsidP="00C16369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lastRenderedPageBreak/>
        <w:t>Administron proçesin e vlerësimit të kërkesave nga Komisioni i Vlerësimit të Nevojave dhe i Kujdestarisë deri në marrjen e vendimeve përkatëse.</w:t>
      </w:r>
    </w:p>
    <w:p w:rsidR="00C16369" w:rsidRPr="00C16369" w:rsidRDefault="00C16369" w:rsidP="00C16369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Ofron ekspertizën juridike për interpretimin e zbatimin e duhur të dispozitave ligjore dhe akteve në zbatim të tyre si dhe përditësimi i ndryshimeve ligjore në fushën e shërbimeve shoqërore.</w:t>
      </w:r>
    </w:p>
    <w:p w:rsidR="00C16369" w:rsidRPr="00C16369" w:rsidRDefault="00C16369" w:rsidP="00C16369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Përgatitja e programit buxhetore vjetor dhe afatmesëm të Strehimit dhe Shërbimeve Sociale, zbatimi dhe administrimi i realizimit të aktiviteteve të aktiviteteve, nga Drejtoria e Shërbimeve Sociale, Strehimit dhe Shëndetit Publik.</w:t>
      </w:r>
    </w:p>
    <w:p w:rsidR="00C16369" w:rsidRPr="00F817A1" w:rsidRDefault="00C16369" w:rsidP="00F817A1">
      <w:pPr>
        <w:pStyle w:val="ListParagraph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69">
        <w:rPr>
          <w:rFonts w:ascii="Times New Roman" w:hAnsi="Times New Roman" w:cs="Times New Roman"/>
          <w:color w:val="000000"/>
          <w:sz w:val="24"/>
          <w:szCs w:val="24"/>
        </w:rPr>
        <w:t>Të administrojë zbatimin e programeve sociale të strehimit të parashikuara në ligj për mbulimin e nevojave të strehimit sipas kërkesave të paraqitura nga qytetarët.</w:t>
      </w:r>
    </w:p>
    <w:p w:rsidR="00C16369" w:rsidRPr="00C16369" w:rsidRDefault="00C16369" w:rsidP="00C16369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74E96" w:rsidRDefault="00C74E96" w:rsidP="00C74E96">
      <w:pPr>
        <w:numPr>
          <w:ilvl w:val="0"/>
          <w:numId w:val="6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LËVIZJA PARALELE</w:t>
      </w:r>
    </w:p>
    <w:p w:rsidR="00C74E96" w:rsidRPr="006A6299" w:rsidRDefault="00C74E96" w:rsidP="00306979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74E96" w:rsidRPr="006A6299" w:rsidTr="009C3BB5">
        <w:tc>
          <w:tcPr>
            <w:tcW w:w="81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KUSHTET PËR LËVIZJEN PARALELE DHE KRITERET E VEÇANTA:</w:t>
            </w:r>
          </w:p>
        </w:tc>
      </w:tr>
    </w:tbl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2A13FA" w:rsidRPr="00F817A1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F817A1">
        <w:rPr>
          <w:rFonts w:ascii="Times New Roman" w:eastAsia="Arial" w:hAnsi="Times New Roman" w:cs="Times New Roman"/>
          <w:b/>
          <w:color w:val="000000"/>
          <w:sz w:val="24"/>
          <w:szCs w:val="24"/>
        </w:rPr>
        <w:t>Kandidatët duhet të plotësojnë kushtet për lëvizjen paralele si vijon:</w:t>
      </w:r>
    </w:p>
    <w:p w:rsidR="00C74E96" w:rsidRPr="006A6299" w:rsidRDefault="00C74E96" w:rsidP="00C74E96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Të jenë nëpunës civilë të konfirmuar, 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br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enda</w:t>
      </w:r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së njëjtës kategori II</w:t>
      </w:r>
      <w:r w:rsidR="002A13FA">
        <w:rPr>
          <w:rFonts w:ascii="Times New Roman" w:eastAsia="Arial" w:hAnsi="Times New Roman" w:cs="Times New Roman"/>
          <w:color w:val="000000"/>
          <w:sz w:val="24"/>
          <w:szCs w:val="24"/>
        </w:rPr>
        <w:t>I-a/1</w:t>
      </w:r>
      <w:r w:rsidR="00C16369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E72562" w:rsidRPr="002A13FA" w:rsidRDefault="00C74E96" w:rsidP="00E72562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Të mos kenë masë disiplinore </w:t>
      </w:r>
      <w:r w:rsidR="00C16369">
        <w:rPr>
          <w:rFonts w:ascii="Times New Roman" w:eastAsia="Arial" w:hAnsi="Times New Roman" w:cs="Times New Roman"/>
          <w:color w:val="000000"/>
          <w:sz w:val="24"/>
          <w:szCs w:val="24"/>
        </w:rPr>
        <w:t>në fuqi.</w:t>
      </w:r>
    </w:p>
    <w:p w:rsidR="00C74E96" w:rsidRPr="006A6299" w:rsidRDefault="00C74E96" w:rsidP="00C74E96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kenë të paktën vlerësimin e</w:t>
      </w:r>
      <w:r w:rsidR="00C1636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fundit “mirë” apo “shumë mirë”.</w:t>
      </w:r>
    </w:p>
    <w:p w:rsidR="00C74E96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2A13FA" w:rsidRPr="006116E5" w:rsidRDefault="00F1089A" w:rsidP="00C74E96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Kandidatët për </w:t>
      </w:r>
      <w:r w:rsidR="00C74E96" w:rsidRPr="006116E5">
        <w:rPr>
          <w:rFonts w:ascii="Times New Roman" w:eastAsia="Arial" w:hAnsi="Times New Roman" w:cs="Times New Roman"/>
          <w:b/>
          <w:color w:val="000000"/>
          <w:sz w:val="24"/>
          <w:szCs w:val="24"/>
        </w:rPr>
        <w:t>duhet të plotësojnë kërkesat e posaçme si vijon:</w:t>
      </w:r>
    </w:p>
    <w:p w:rsidR="00C74E96" w:rsidRPr="00B65788" w:rsidRDefault="002A13FA" w:rsidP="00C74E96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Të jen</w:t>
      </w:r>
      <w:r w:rsidR="00C74E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ë </w:t>
      </w:r>
      <w:r w:rsidR="00F37746">
        <w:rPr>
          <w:rFonts w:ascii="Times New Roman" w:eastAsia="Arial" w:hAnsi="Times New Roman" w:cs="Times New Roman"/>
          <w:color w:val="000000"/>
          <w:sz w:val="24"/>
          <w:szCs w:val="24"/>
        </w:rPr>
        <w:t>t</w:t>
      </w:r>
      <w:r w:rsidR="00AE745E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C74E96">
        <w:rPr>
          <w:rFonts w:ascii="Times New Roman" w:eastAsia="Arial" w:hAnsi="Times New Roman" w:cs="Times New Roman"/>
          <w:color w:val="000000"/>
          <w:sz w:val="24"/>
          <w:szCs w:val="24"/>
        </w:rPr>
        <w:t>diplomuar në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nivelin</w:t>
      </w:r>
      <w:r w:rsidR="00C1636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“Master Shkencor”.</w:t>
      </w:r>
    </w:p>
    <w:p w:rsidR="000F0404" w:rsidRPr="002A13FA" w:rsidRDefault="002A13FA" w:rsidP="000F0404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Të ken</w:t>
      </w:r>
      <w:r w:rsidR="00B406B4">
        <w:rPr>
          <w:rFonts w:ascii="Times New Roman" w:eastAsia="Arial" w:hAnsi="Times New Roman" w:cs="Times New Roman"/>
          <w:color w:val="000000"/>
          <w:sz w:val="24"/>
          <w:szCs w:val="24"/>
        </w:rPr>
        <w:t>ë 1-3</w:t>
      </w:r>
      <w:r w:rsidR="00C74E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vite ek</w:t>
      </w:r>
      <w:r w:rsidR="00B406B4">
        <w:rPr>
          <w:rFonts w:ascii="Times New Roman" w:eastAsia="Arial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periencë punë </w:t>
      </w:r>
      <w:r w:rsidR="00F37746">
        <w:rPr>
          <w:rFonts w:ascii="Times New Roman" w:eastAsia="Arial" w:hAnsi="Times New Roman" w:cs="Times New Roman"/>
          <w:color w:val="000000"/>
          <w:sz w:val="24"/>
          <w:szCs w:val="24"/>
        </w:rPr>
        <w:t>në nivelin e ul</w:t>
      </w:r>
      <w:r w:rsidR="00AE745E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t drejtues</w:t>
      </w:r>
      <w:r w:rsidR="00C16369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C74E96" w:rsidRPr="00F817A1" w:rsidRDefault="002A13FA" w:rsidP="00C74E96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Preferohet</w:t>
      </w:r>
      <w:r w:rsidR="00C74E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2A72A7">
        <w:rPr>
          <w:rFonts w:ascii="Times New Roman" w:eastAsia="Arial" w:hAnsi="Times New Roman" w:cs="Times New Roman"/>
          <w:color w:val="000000"/>
          <w:sz w:val="24"/>
          <w:szCs w:val="24"/>
        </w:rPr>
        <w:t>kandidati që ka njohuri t</w:t>
      </w:r>
      <w:r w:rsidR="00F1089A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2A72A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mira t</w:t>
      </w:r>
      <w:r w:rsidR="00F1089A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2A72A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gjuh</w:t>
      </w:r>
      <w:r w:rsidR="00F1089A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2A72A7">
        <w:rPr>
          <w:rFonts w:ascii="Times New Roman" w:eastAsia="Arial" w:hAnsi="Times New Roman" w:cs="Times New Roman"/>
          <w:color w:val="000000"/>
          <w:sz w:val="24"/>
          <w:szCs w:val="24"/>
        </w:rPr>
        <w:t>ve t</w:t>
      </w:r>
      <w:r w:rsidR="00F1089A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="002A72A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huaja</w:t>
      </w:r>
      <w:r w:rsidR="00C74E96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E72562" w:rsidRPr="006A6299" w:rsidRDefault="00E72562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74E96" w:rsidRPr="006A6299" w:rsidTr="009C3BB5">
        <w:tc>
          <w:tcPr>
            <w:tcW w:w="81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</w:t>
      </w:r>
      <w:r w:rsidR="00F817A1">
        <w:rPr>
          <w:rFonts w:ascii="Times New Roman" w:eastAsia="Arial" w:hAnsi="Times New Roman" w:cs="Times New Roman"/>
          <w:color w:val="000000"/>
          <w:sz w:val="24"/>
          <w:szCs w:val="24"/>
        </w:rPr>
        <w:t>atët duhet të dorëzojnë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 në zyrën 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e  Njësisë</w:t>
      </w:r>
      <w:proofErr w:type="gramEnd"/>
      <w:r w:rsidR="00F3774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së Menaxhimit të Burimeve Nje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rëzore, të Bashkisë Vau Dejës, këto dokumente:</w:t>
      </w:r>
    </w:p>
    <w:p w:rsidR="00C74E96" w:rsidRPr="006A6299" w:rsidRDefault="00C74E96" w:rsidP="00C74E96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Letër motivimi për aplikim në vendin vakant.</w:t>
      </w:r>
    </w:p>
    <w:p w:rsidR="002A13FA" w:rsidRPr="003A2D6B" w:rsidRDefault="00C74E96" w:rsidP="002A13FA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Një kopje të jetëshkrimit (CV).</w:t>
      </w:r>
    </w:p>
    <w:p w:rsidR="00C74E96" w:rsidRPr="006A6299" w:rsidRDefault="00C74E96" w:rsidP="00C74E96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Një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numër kontakti dhe adresën e plotë të vendbanimit.</w:t>
      </w:r>
    </w:p>
    <w:p w:rsidR="00C74E96" w:rsidRPr="006A6299" w:rsidRDefault="00C74E96" w:rsidP="00C74E96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e diplomës. Nëse aplikanti disponon një diplomë të një universiteti të huaj duhet ta ketë të njehsuar pranë Ministrisë së Arsimit.</w:t>
      </w:r>
    </w:p>
    <w:p w:rsidR="00C74E96" w:rsidRPr="006A6299" w:rsidRDefault="00C74E96" w:rsidP="00C74E96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e diplomës me listën e notave. Nëse ka një diplomë dhe listë notash të ndryshme me vlerësimin e njohur në Shtetin Shqiptar, aplikanti duhet ta ketë të konvertuar atë sipas sistemit shqiptar.</w:t>
      </w:r>
    </w:p>
    <w:p w:rsidR="00C74E96" w:rsidRPr="006A6299" w:rsidRDefault="00C74E96" w:rsidP="00C74E96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e vlerësimit të fundit vjetor.</w:t>
      </w:r>
    </w:p>
    <w:p w:rsidR="00C74E96" w:rsidRPr="006A6299" w:rsidRDefault="00C74E96" w:rsidP="00C74E96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të librezës së punës e plotësuar.</w:t>
      </w:r>
    </w:p>
    <w:p w:rsidR="00C74E96" w:rsidRPr="006A6299" w:rsidRDefault="00C74E96" w:rsidP="00C74E96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Certifikata ose dëshmi të kualifikimeve, trajnimeve të ndryshme.</w:t>
      </w:r>
    </w:p>
    <w:p w:rsidR="00C74E96" w:rsidRDefault="00C74E96" w:rsidP="00C74E96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Fotokopje e letërnjoftimit (kartë Identiteti).</w:t>
      </w:r>
    </w:p>
    <w:p w:rsidR="00C74E96" w:rsidRPr="000D5778" w:rsidRDefault="00C74E96" w:rsidP="00C74E96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0D5778">
        <w:rPr>
          <w:rFonts w:ascii="Times New Roman" w:eastAsia="Arial" w:hAnsi="Times New Roman" w:cs="Times New Roman"/>
          <w:color w:val="000000"/>
          <w:sz w:val="24"/>
          <w:szCs w:val="24"/>
        </w:rPr>
        <w:t>Vërtetim t</w:t>
      </w:r>
      <w:r w:rsidR="00AE745E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Pr="000D577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gjendjes gjyqësore dhe shëndetësore</w:t>
      </w:r>
      <w:proofErr w:type="gramStart"/>
      <w:r w:rsidRPr="000D5778">
        <w:rPr>
          <w:rFonts w:ascii="Times New Roman" w:eastAsia="Arial" w:hAnsi="Times New Roman" w:cs="Times New Roman"/>
          <w:color w:val="000000"/>
          <w:sz w:val="24"/>
          <w:szCs w:val="24"/>
        </w:rPr>
        <w:t>.(</w:t>
      </w:r>
      <w:proofErr w:type="gramEnd"/>
      <w:r w:rsidRPr="000D5778">
        <w:rPr>
          <w:rFonts w:ascii="Times New Roman" w:eastAsia="Arial" w:hAnsi="Times New Roman" w:cs="Times New Roman"/>
          <w:color w:val="000000"/>
          <w:sz w:val="24"/>
          <w:szCs w:val="24"/>
        </w:rPr>
        <w:t>Dëshmi penaliteti dhe raport mjekësor).</w:t>
      </w:r>
    </w:p>
    <w:p w:rsidR="003A2D6B" w:rsidRPr="00F817A1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</w:pP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 </w:t>
      </w:r>
      <w:proofErr w:type="gramStart"/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Dokumentat duhet të dorëzohen pran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Bashkis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Vau Dej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s deri me dat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 </w:t>
      </w:r>
      <w:r w:rsidR="00595EB9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19.09</w:t>
      </w:r>
      <w:r w:rsidR="00F817A1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.2022</w:t>
      </w:r>
      <w:r w:rsidR="003A2D6B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.</w:t>
      </w:r>
      <w:proofErr w:type="gramEnd"/>
    </w:p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74E96" w:rsidRPr="006A6299" w:rsidTr="009C3BB5">
        <w:tc>
          <w:tcPr>
            <w:tcW w:w="81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  REZULTATET PËR FAZËN E VERIFIKIMIT PARAPRAK</w:t>
            </w:r>
          </w:p>
        </w:tc>
      </w:tr>
    </w:tbl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Në datën </w:t>
      </w:r>
      <w:r w:rsidR="00595EB9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21.09</w:t>
      </w:r>
      <w:r w:rsidR="002A72A7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.202</w:t>
      </w:r>
      <w:r w:rsidR="00F817A1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2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 Njësia e Menaxhimit të Burimeve Njerëzore në Bashkinë Vau Dejës do të shpallë në portalin ”Shërbimi Kombëtar të Punësimit”, në faqen zyrtare të Internetit të Bashkisë në s</w:t>
      </w:r>
      <w:r w:rsidR="00173394">
        <w:rPr>
          <w:rFonts w:ascii="Times New Roman" w:eastAsia="Arial" w:hAnsi="Times New Roman" w:cs="Times New Roman"/>
          <w:color w:val="000000"/>
          <w:sz w:val="24"/>
          <w:szCs w:val="24"/>
        </w:rPr>
        <w:t>tendën e informimit të publikut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 listën paraprake të kandidatëve që do të vazhdojnë konkurrimin , si dhe datën, vendin dhe orën e saktë ku do të zhvillohet intervista.</w:t>
      </w:r>
    </w:p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të njëjtën datë kandidatët që nuk i plotësojnë kushtet e l</w:t>
      </w:r>
      <w:r w:rsidR="0082748A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ëvizjes paralele dhe kriteret e 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veçanta do të njoftohen individualisht nga Njësia e Menaxhimit të Burimeve Njerëzore në Bashkinë Vau Dejës, për shkaqet e moskualifikimit në të njëjtën ditë me shpalljen e listës së verifikimit paraprak të kandidatëve në rrugë elektronike përmes e</w:t>
      </w:r>
      <w:r w:rsidR="0082748A">
        <w:rPr>
          <w:rFonts w:ascii="Times New Roman" w:eastAsia="Arial" w:hAnsi="Times New Roman" w:cs="Times New Roman"/>
          <w:color w:val="000000"/>
          <w:sz w:val="24"/>
          <w:szCs w:val="24"/>
        </w:rPr>
        <w:t>-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malit të paraqitur nga kandidati në dokumentacionin e aplikimit.</w:t>
      </w:r>
    </w:p>
    <w:p w:rsidR="00006017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që nuk kualifikohen kanë të drejtë të paraq</w:t>
      </w:r>
      <w:r w:rsidR="0082748A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esin ankesë brenda 3 tri ditëve 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kalendarike nga data e marrjes së njoftimit në Njësinë Përgjegjëse të Menaxhimit të Burimeve Njerëzore dhe ankuesi merr përgjigje brenda brenda 5 ditëve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 kalendarike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nga data e depozitimit te saj.</w:t>
      </w:r>
    </w:p>
    <w:p w:rsidR="003A2D6B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Njësia e Burimeve Njerëzore, shpall listën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e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verifikimit përfundimtar  të kandidatëve si dhe datën dhe vendin e saktë se ku do të zhvillohet konkurrimi</w:t>
      </w:r>
      <w:r w:rsidR="003A2D6B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B63D3A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1.4 FUSHAT E NJOHURIVE, AFTËSITË DHE CILËSITË MBI TË CILAT DO TË ZHVILLOHET INTERVISTA</w:t>
      </w:r>
    </w:p>
    <w:p w:rsidR="00C74E96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Kandidatët do të </w:t>
      </w:r>
      <w:r w:rsidR="00AE745E">
        <w:rPr>
          <w:rFonts w:ascii="Times New Roman" w:eastAsia="Arial" w:hAnsi="Times New Roman" w:cs="Times New Roman"/>
          <w:color w:val="000000"/>
          <w:sz w:val="24"/>
          <w:szCs w:val="24"/>
        </w:rPr>
        <w:t>vlerë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sohen mbi njohuritë që kanë 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lidhje me:</w:t>
      </w:r>
    </w:p>
    <w:p w:rsidR="00C74E96" w:rsidRDefault="00AE745E" w:rsidP="00C74E96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color w:val="000000"/>
        </w:rPr>
        <w:t>Kushtetutë</w:t>
      </w:r>
      <w:r w:rsidR="0082748A">
        <w:rPr>
          <w:color w:val="000000"/>
        </w:rPr>
        <w:t>n e Republik</w:t>
      </w:r>
      <w:r>
        <w:rPr>
          <w:color w:val="000000"/>
        </w:rPr>
        <w:t>ë</w:t>
      </w:r>
      <w:r w:rsidR="00C74E96">
        <w:rPr>
          <w:color w:val="000000"/>
        </w:rPr>
        <w:t>s së Shqipërisë</w:t>
      </w:r>
    </w:p>
    <w:p w:rsidR="00C74E96" w:rsidRPr="0042366D" w:rsidRDefault="00C74E96" w:rsidP="00C74E96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rStyle w:val="Emphasis"/>
        </w:rPr>
        <w:t>Ligjin N</w:t>
      </w:r>
      <w:r w:rsidRPr="006A6299">
        <w:rPr>
          <w:rStyle w:val="Emphasis"/>
        </w:rPr>
        <w:t>r. 139/2015 “Për vetëqeverisjen vendore”</w:t>
      </w:r>
    </w:p>
    <w:p w:rsidR="00C74E96" w:rsidRDefault="00C74E96" w:rsidP="00C74E96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t>Ligjin N</w:t>
      </w:r>
      <w:r w:rsidRPr="006A6299">
        <w:t>r.</w:t>
      </w:r>
      <w:r w:rsidRPr="006A6299">
        <w:rPr>
          <w:color w:val="000000"/>
        </w:rPr>
        <w:t xml:space="preserve"> 119/2014  dat</w:t>
      </w:r>
      <w:r>
        <w:rPr>
          <w:color w:val="000000"/>
        </w:rPr>
        <w:t>ë 18.09.2014 “Për të drejtën e I</w:t>
      </w:r>
      <w:r w:rsidRPr="006A6299">
        <w:rPr>
          <w:color w:val="000000"/>
        </w:rPr>
        <w:t>nformimit”</w:t>
      </w:r>
    </w:p>
    <w:p w:rsidR="00C74E96" w:rsidRPr="0042366D" w:rsidRDefault="00C74E96" w:rsidP="00C74E96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lang w:val="sq-AL"/>
        </w:rPr>
        <w:t>Ligjin N</w:t>
      </w:r>
      <w:r w:rsidRPr="00876330">
        <w:rPr>
          <w:lang w:val="sq-AL"/>
        </w:rPr>
        <w:t>r. 152/2013 “P</w:t>
      </w:r>
      <w:r>
        <w:rPr>
          <w:lang w:val="sq-AL"/>
        </w:rPr>
        <w:t>ër nëpunësin civil” i ndryshuar</w:t>
      </w:r>
    </w:p>
    <w:p w:rsidR="00C74E96" w:rsidRPr="00172175" w:rsidRDefault="00C74E96" w:rsidP="00C74E96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lang w:val="sq-AL"/>
        </w:rPr>
        <w:t>Ligji</w:t>
      </w:r>
      <w:r w:rsidR="0082748A">
        <w:rPr>
          <w:lang w:val="sq-AL"/>
        </w:rPr>
        <w:t>n</w:t>
      </w:r>
      <w:r>
        <w:rPr>
          <w:lang w:val="sq-AL"/>
        </w:rPr>
        <w:t xml:space="preserve"> Nr.44/2015,”Kodi i Proced</w:t>
      </w:r>
      <w:r w:rsidR="0082748A">
        <w:rPr>
          <w:lang w:val="sq-AL"/>
        </w:rPr>
        <w:t>urave Administrative i Republik</w:t>
      </w:r>
      <w:r w:rsidR="00AE745E">
        <w:rPr>
          <w:lang w:val="sq-AL"/>
        </w:rPr>
        <w:t>ë</w:t>
      </w:r>
      <w:r w:rsidR="0082748A">
        <w:rPr>
          <w:lang w:val="sq-AL"/>
        </w:rPr>
        <w:t>s s</w:t>
      </w:r>
      <w:r w:rsidR="00AE745E">
        <w:rPr>
          <w:lang w:val="sq-AL"/>
        </w:rPr>
        <w:t>ë</w:t>
      </w:r>
      <w:r>
        <w:rPr>
          <w:lang w:val="sq-AL"/>
        </w:rPr>
        <w:t xml:space="preserve"> Shqipërisë</w:t>
      </w:r>
    </w:p>
    <w:p w:rsidR="00C74E96" w:rsidRPr="00047675" w:rsidRDefault="00C74E96" w:rsidP="00C74E96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rFonts w:eastAsiaTheme="minorHAnsi"/>
        </w:rPr>
        <w:t>Ligji</w:t>
      </w:r>
      <w:r w:rsidR="00B94046">
        <w:rPr>
          <w:rFonts w:eastAsiaTheme="minorHAnsi"/>
        </w:rPr>
        <w:t>n</w:t>
      </w:r>
      <w:r>
        <w:rPr>
          <w:rFonts w:eastAsiaTheme="minorHAnsi"/>
        </w:rPr>
        <w:t xml:space="preserve"> Nr.9131, datë 08.09.2003 “ Për Rregullat e Etikës në Administratën Publike”</w:t>
      </w:r>
    </w:p>
    <w:p w:rsidR="003A2D6B" w:rsidRDefault="00C74E96" w:rsidP="00C74E96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rFonts w:eastAsiaTheme="minorHAnsi"/>
        </w:rPr>
        <w:t>Ligji</w:t>
      </w:r>
      <w:r w:rsidR="00B94046">
        <w:rPr>
          <w:rFonts w:eastAsiaTheme="minorHAnsi"/>
        </w:rPr>
        <w:t>n</w:t>
      </w:r>
      <w:r>
        <w:rPr>
          <w:rFonts w:eastAsiaTheme="minorHAnsi"/>
        </w:rPr>
        <w:t xml:space="preserve"> Nr.68/2017 “Për Financat e Vetëqeverisjes Vendore”</w:t>
      </w:r>
    </w:p>
    <w:p w:rsidR="00B22ABE" w:rsidRPr="00066AC8" w:rsidRDefault="00B22ABE" w:rsidP="00C74E96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color w:val="000000"/>
        </w:rPr>
        <w:t>Ligjin Nr.</w:t>
      </w:r>
      <w:r w:rsidR="00066AC8">
        <w:t xml:space="preserve"> 9887, datë 10.3.2008 “P</w:t>
      </w:r>
      <w:r w:rsidR="00BF19E9">
        <w:t>ë</w:t>
      </w:r>
      <w:r w:rsidR="00066AC8">
        <w:t>r mbrojtjen e t</w:t>
      </w:r>
      <w:r w:rsidR="00BF19E9">
        <w:t>ë</w:t>
      </w:r>
      <w:r w:rsidR="00066AC8">
        <w:t xml:space="preserve"> dh</w:t>
      </w:r>
      <w:r w:rsidR="00BF19E9">
        <w:t>ë</w:t>
      </w:r>
      <w:r w:rsidR="00066AC8">
        <w:t>nave personale”</w:t>
      </w:r>
    </w:p>
    <w:p w:rsidR="00066AC8" w:rsidRPr="00066AC8" w:rsidRDefault="00066AC8" w:rsidP="00C74E96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t>Ligjin Nr. 121/2016 “P</w:t>
      </w:r>
      <w:r w:rsidR="00BF19E9">
        <w:t>ë</w:t>
      </w:r>
      <w:r>
        <w:t>r sh</w:t>
      </w:r>
      <w:r w:rsidR="00BF19E9">
        <w:t>ë</w:t>
      </w:r>
      <w:r>
        <w:t>rbimet e kujdesit shoq</w:t>
      </w:r>
      <w:r w:rsidR="00BF19E9">
        <w:t>ë</w:t>
      </w:r>
      <w:r>
        <w:t>ror n</w:t>
      </w:r>
      <w:r w:rsidR="00BF19E9">
        <w:t>ë</w:t>
      </w:r>
      <w:r>
        <w:t xml:space="preserve"> RSH”</w:t>
      </w:r>
    </w:p>
    <w:p w:rsidR="00066AC8" w:rsidRPr="00066AC8" w:rsidRDefault="00066AC8" w:rsidP="00066AC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AC8">
        <w:rPr>
          <w:rFonts w:ascii="Times New Roman" w:hAnsi="Times New Roman" w:cs="Times New Roman"/>
          <w:color w:val="000000"/>
          <w:sz w:val="24"/>
          <w:szCs w:val="24"/>
        </w:rPr>
        <w:t>Ligjin Nr. 9669, dat</w:t>
      </w:r>
      <w:r w:rsidR="00BF19E9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066AC8">
        <w:rPr>
          <w:rFonts w:ascii="Times New Roman" w:hAnsi="Times New Roman" w:cs="Times New Roman"/>
          <w:color w:val="000000"/>
          <w:sz w:val="24"/>
          <w:szCs w:val="24"/>
        </w:rPr>
        <w:t xml:space="preserve"> 18.12.2006 “P</w:t>
      </w:r>
      <w:r w:rsidR="00BF19E9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066AC8">
        <w:rPr>
          <w:rFonts w:ascii="Times New Roman" w:hAnsi="Times New Roman" w:cs="Times New Roman"/>
          <w:color w:val="000000"/>
          <w:sz w:val="24"/>
          <w:szCs w:val="24"/>
        </w:rPr>
        <w:t>r masa ndaj dhun</w:t>
      </w:r>
      <w:r w:rsidR="00BF19E9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066AC8">
        <w:rPr>
          <w:rFonts w:ascii="Times New Roman" w:hAnsi="Times New Roman" w:cs="Times New Roman"/>
          <w:color w:val="000000"/>
          <w:sz w:val="24"/>
          <w:szCs w:val="24"/>
        </w:rPr>
        <w:t>s n</w:t>
      </w:r>
      <w:r w:rsidR="00BF19E9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066AC8">
        <w:rPr>
          <w:rFonts w:ascii="Times New Roman" w:hAnsi="Times New Roman" w:cs="Times New Roman"/>
          <w:color w:val="000000"/>
          <w:sz w:val="24"/>
          <w:szCs w:val="24"/>
        </w:rPr>
        <w:t xml:space="preserve"> marr</w:t>
      </w:r>
      <w:r w:rsidR="00BF19E9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066AC8">
        <w:rPr>
          <w:rFonts w:ascii="Times New Roman" w:hAnsi="Times New Roman" w:cs="Times New Roman"/>
          <w:color w:val="000000"/>
          <w:sz w:val="24"/>
          <w:szCs w:val="24"/>
        </w:rPr>
        <w:t>dh</w:t>
      </w:r>
      <w:r w:rsidR="00BF19E9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066AC8">
        <w:rPr>
          <w:rFonts w:ascii="Times New Roman" w:hAnsi="Times New Roman" w:cs="Times New Roman"/>
          <w:color w:val="000000"/>
          <w:sz w:val="24"/>
          <w:szCs w:val="24"/>
        </w:rPr>
        <w:t>niet familjare”</w:t>
      </w:r>
    </w:p>
    <w:p w:rsidR="00066AC8" w:rsidRPr="00BF19E9" w:rsidRDefault="00066AC8" w:rsidP="00BF19E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AC8">
        <w:rPr>
          <w:rFonts w:ascii="Times New Roman" w:hAnsi="Times New Roman" w:cs="Times New Roman"/>
          <w:color w:val="000000"/>
          <w:sz w:val="24"/>
          <w:szCs w:val="24"/>
        </w:rPr>
        <w:t>V</w:t>
      </w:r>
      <w:hyperlink r:id="rId5" w:tgtFrame="_blank" w:history="1">
        <w:r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endim nr.752, datë 8.9.2010, “Për miratimin e </w:t>
        </w:r>
        <w:r w:rsidRPr="00066AC8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standardeve të shërbimit të kujdestarisë për fëmijët në nevojë”</w:t>
        </w:r>
      </w:hyperlink>
    </w:p>
    <w:p w:rsidR="00C74E96" w:rsidRPr="006A6299" w:rsidRDefault="00C74E96" w:rsidP="00C74E96">
      <w:pPr>
        <w:pStyle w:val="NormalWeb"/>
        <w:spacing w:before="0" w:beforeAutospacing="0" w:after="0" w:afterAutospacing="0" w:line="248" w:lineRule="atLeast"/>
        <w:rPr>
          <w:color w:val="000000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74E96" w:rsidRPr="006A6299" w:rsidTr="009C3BB5">
        <w:tc>
          <w:tcPr>
            <w:tcW w:w="810" w:type="dxa"/>
            <w:shd w:val="clear" w:color="auto" w:fill="FFFFFF"/>
            <w:vAlign w:val="center"/>
          </w:tcPr>
          <w:p w:rsidR="00C74E96" w:rsidRPr="006A6299" w:rsidRDefault="00B14BE3" w:rsidP="00E725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47336B" w:rsidRPr="006A6299" w:rsidRDefault="00B94046" w:rsidP="00E7256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M</w:t>
            </w:r>
            <w:r w:rsidR="00AE745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NYRA E VLER</w:t>
            </w:r>
            <w:r w:rsidR="00AE745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SIMIT T</w:t>
            </w:r>
            <w:r w:rsidR="00AE745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="00B14BE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KANDIDAT</w:t>
            </w:r>
            <w:r w:rsidR="00AE745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Ë</w:t>
            </w:r>
            <w:r w:rsidR="00B14BE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VE</w:t>
            </w:r>
          </w:p>
        </w:tc>
      </w:tr>
    </w:tbl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74E96" w:rsidRPr="000D5778" w:rsidRDefault="00C74E96" w:rsidP="00C74E96">
      <w:pPr>
        <w:shd w:val="clear" w:color="auto" w:fill="FFFFFF"/>
        <w:spacing w:after="300"/>
        <w:rPr>
          <w:rFonts w:ascii="Times New Roman" w:hAnsi="Times New Roman" w:cs="Times New Roman"/>
          <w:sz w:val="24"/>
          <w:szCs w:val="24"/>
        </w:rPr>
      </w:pPr>
      <w:r w:rsidRPr="000D5778">
        <w:rPr>
          <w:rFonts w:ascii="Times New Roman" w:hAnsi="Times New Roman" w:cs="Times New Roman"/>
          <w:sz w:val="24"/>
          <w:szCs w:val="24"/>
        </w:rPr>
        <w:t xml:space="preserve">Struktura e ndarjes së pikëve të vlerësimit të kandidatëve, është si më poshtë: </w:t>
      </w:r>
    </w:p>
    <w:p w:rsidR="00C74E96" w:rsidRPr="000D5778" w:rsidRDefault="00C74E96" w:rsidP="00C74E96">
      <w:pPr>
        <w:shd w:val="clear" w:color="auto" w:fill="FFFFFF"/>
        <w:spacing w:after="300"/>
        <w:rPr>
          <w:rFonts w:ascii="Times New Roman" w:hAnsi="Times New Roman" w:cs="Times New Roman"/>
          <w:sz w:val="24"/>
          <w:szCs w:val="24"/>
        </w:rPr>
      </w:pPr>
      <w:r w:rsidRPr="000D5778">
        <w:rPr>
          <w:rFonts w:ascii="Times New Roman" w:hAnsi="Times New Roman" w:cs="Times New Roman"/>
          <w:sz w:val="24"/>
          <w:szCs w:val="24"/>
        </w:rPr>
        <w:t>a) 40 pikë për dokumentacionin e dorëzuar, i ndarë në: 20 pikë përvojë, 10 pikë për trajnime apo kualifikime të lidhura me fushën përkatëse, dhe 10 pikë për çertifikimin pozitiv ose për vlerësimet e rezultateve individuale në punë në rastet kur procesi i çertifikimit nuk është kryer;</w:t>
      </w:r>
    </w:p>
    <w:p w:rsidR="00B63D3A" w:rsidRPr="000D5778" w:rsidRDefault="00C74E96" w:rsidP="00C74E96">
      <w:pPr>
        <w:shd w:val="clear" w:color="auto" w:fill="FFFFFF"/>
        <w:spacing w:after="300"/>
        <w:rPr>
          <w:rFonts w:ascii="Times New Roman" w:hAnsi="Times New Roman" w:cs="Times New Roman"/>
          <w:sz w:val="24"/>
          <w:szCs w:val="24"/>
        </w:rPr>
      </w:pPr>
      <w:r w:rsidRPr="000D5778">
        <w:rPr>
          <w:rFonts w:ascii="Times New Roman" w:hAnsi="Times New Roman" w:cs="Times New Roman"/>
          <w:sz w:val="24"/>
          <w:szCs w:val="24"/>
        </w:rPr>
        <w:lastRenderedPageBreak/>
        <w:t xml:space="preserve"> b) 60 pikë intervista me gojë.</w:t>
      </w: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74E96" w:rsidRPr="006A6299" w:rsidTr="009C3BB5">
        <w:tc>
          <w:tcPr>
            <w:tcW w:w="81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DATA E DALJES SË REZULTATEVE TË KONKURIMIT DHE MËNYRA E</w:t>
            </w:r>
            <w:r w:rsidR="00F1089A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KOMUNIKIMIT</w:t>
            </w:r>
          </w:p>
        </w:tc>
      </w:tr>
    </w:tbl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Komisioni, në përfundim të vlerësimit, përzgjedh kandidatin, i cili renditet i pari ndër kandidatët që kanë marrë të paktën 70 pikë (70% të pikëve) në rast të kandidatëve me pikë të barabarta, zbatohet parashikimi i pikës 23, të Kreut II të Vendimit të Këshillit të M</w:t>
      </w:r>
      <w:r w:rsidR="00B9404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inistrave nr.242 </w:t>
      </w:r>
      <w:proofErr w:type="gramStart"/>
      <w:r w:rsidR="00B94046">
        <w:rPr>
          <w:rFonts w:ascii="Times New Roman" w:eastAsia="Arial" w:hAnsi="Times New Roman" w:cs="Times New Roman"/>
          <w:color w:val="000000"/>
          <w:sz w:val="24"/>
          <w:szCs w:val="24"/>
        </w:rPr>
        <w:t>dt.18.03.2015 ”</w:t>
      </w:r>
      <w:proofErr w:type="gramEnd"/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>Për plotësimin e vendeve të lira në kategorinë e ulët dhe të mesme drejtuese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”</w:t>
      </w:r>
      <w:r w:rsidR="00B13601">
        <w:rPr>
          <w:rFonts w:ascii="Times New Roman" w:eastAsia="Arial" w:hAnsi="Times New Roman" w:cs="Times New Roman"/>
          <w:color w:val="000000"/>
          <w:sz w:val="24"/>
          <w:szCs w:val="24"/>
        </w:rPr>
        <w:t>, i ndryshuar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Komisioni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 njofton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për vendimin e përzgjedhjes, Njësinë Përgjegjëse të Menaxhimit të Burimeve Njerëzore.</w:t>
      </w:r>
    </w:p>
    <w:p w:rsidR="00F817A1" w:rsidRDefault="00C74E96" w:rsidP="00ED50FE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Njësia Përgjegjëse e Menaxhimit të Burimeve Njerëzore, do të njoftojë për rezultatet në mënyrë individuale , të gjithë aplikantët.Të gjithë kandidatët pavarësisht nga e drejta për tu ankuar në gjykatë administrative, ka</w:t>
      </w:r>
      <w:r w:rsidR="00B94046">
        <w:rPr>
          <w:rFonts w:ascii="Times New Roman" w:eastAsia="Arial" w:hAnsi="Times New Roman" w:cs="Times New Roman"/>
          <w:color w:val="000000"/>
          <w:sz w:val="24"/>
          <w:szCs w:val="24"/>
        </w:rPr>
        <w:t>n</w:t>
      </w:r>
      <w:r w:rsidR="00AE745E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të drejtë të bëjë ankesë me shkrim, pranë Komitetit të pranimit të lëvizjes paralele, për rezultatin e pikëve, brenda tri ditëve kalendarike nga data njoftimit individual, Njësia e M</w:t>
      </w:r>
      <w:r w:rsidR="00B94046">
        <w:rPr>
          <w:rFonts w:ascii="Times New Roman" w:eastAsia="Arial" w:hAnsi="Times New Roman" w:cs="Times New Roman"/>
          <w:color w:val="000000"/>
          <w:sz w:val="24"/>
          <w:szCs w:val="24"/>
        </w:rPr>
        <w:t>enaxhimit të Burimeve Njerëzore i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kthen përgjigje ankuesit brenda pesë ditëve kalendarike, nga data e përfundimit të afatit të ankimit .</w:t>
      </w:r>
    </w:p>
    <w:p w:rsidR="00C74E96" w:rsidRPr="00F817A1" w:rsidRDefault="00C74E96" w:rsidP="00F817A1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proofErr w:type="gramStart"/>
      <w:r w:rsidRPr="00ED50FE">
        <w:rPr>
          <w:rFonts w:ascii="Times New Roman" w:eastAsia="Arial" w:hAnsi="Times New Roman" w:cs="Times New Roman"/>
          <w:color w:val="000000"/>
          <w:sz w:val="24"/>
          <w:szCs w:val="24"/>
        </w:rPr>
        <w:t>Në përfundim të vlerësimit të kandidatëve, informacion</w:t>
      </w:r>
      <w:r w:rsidR="00B94046" w:rsidRPr="00ED50FE">
        <w:rPr>
          <w:rFonts w:ascii="Times New Roman" w:eastAsia="Arial" w:hAnsi="Times New Roman" w:cs="Times New Roman"/>
          <w:color w:val="000000"/>
          <w:sz w:val="24"/>
          <w:szCs w:val="24"/>
        </w:rPr>
        <w:t>i për fituesin do të shpallet</w:t>
      </w:r>
      <w:r w:rsidR="00ED50FE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në portalin “Shërbimi Kombëtar i Punësimit”</w:t>
      </w:r>
      <w:r w:rsidR="00ED50FE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proofErr w:type="gramEnd"/>
    </w:p>
    <w:p w:rsidR="00C74E96" w:rsidRPr="0025186D" w:rsidRDefault="00C74E96" w:rsidP="00C74E96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186D">
        <w:rPr>
          <w:rFonts w:ascii="Times New Roman" w:hAnsi="Times New Roman" w:cs="Times New Roman"/>
          <w:b/>
          <w:color w:val="000000"/>
          <w:sz w:val="24"/>
          <w:szCs w:val="24"/>
        </w:rPr>
        <w:t>NGRITJA NË DETYRË</w:t>
      </w:r>
    </w:p>
    <w:p w:rsidR="00C74E96" w:rsidRPr="006A6299" w:rsidRDefault="00C74E96" w:rsidP="00F817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336B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2.1. KUSHTET QË DUHET TË PLOTËSOJË KANDIDATI NË PROCEDURËN E NGRITJES NË DETYRË DHE KRITERET E VEÇANTA </w:t>
      </w:r>
    </w:p>
    <w:p w:rsidR="00B63D3A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Vetëm në rast se pozicioni i renditur  në fillim të kësaj shpalljeje, në përfundim  të procedurës së lëvizjes paralele,  rezulton  se është  ende vakant, ai është  i vlefshëm  për  konkurrimin  nëpërmjet procedurës  së  ngritjes  në  detyrë.  Këtë informacion do ta merrni në faqen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zyrtare t</w:t>
      </w:r>
      <w:r w:rsidR="00BB33C5">
        <w:rPr>
          <w:rFonts w:ascii="Times New Roman" w:eastAsia="Arial" w:hAnsi="Times New Roman" w:cs="Times New Roman"/>
          <w:color w:val="000000"/>
          <w:sz w:val="24"/>
          <w:szCs w:val="24"/>
        </w:rPr>
        <w:t>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shërbimit kombëtar të punësimit.</w:t>
      </w:r>
    </w:p>
    <w:p w:rsidR="00C74E96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Për  këtë  procedurë kanë  të  drejtë  të  aplikojnë vetëm nëpunësit civi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lë të kategorisë ekzekutive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, të punësuar në  të  njëjtin  apo  në  një  institucion tjetër të shërbimit civil, që plotësojnë kushtet për ngritjen  në  detyrë  dhe  kërkesat  e veçanta  për vendin e lirë.</w:t>
      </w:r>
    </w:p>
    <w:p w:rsidR="00C74E96" w:rsidRPr="008C20EC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8C20EC">
        <w:rPr>
          <w:rFonts w:ascii="Times New Roman" w:eastAsia="Arial" w:hAnsi="Times New Roman" w:cs="Times New Roman"/>
          <w:b/>
          <w:color w:val="000000"/>
          <w:sz w:val="24"/>
          <w:szCs w:val="24"/>
        </w:rPr>
        <w:t>Kandidatët duhet të plotësojnë kushtet për ngritje detyrë si vijon:</w:t>
      </w:r>
    </w:p>
    <w:p w:rsidR="00C74E96" w:rsidRPr="006A6299" w:rsidRDefault="00C74E96" w:rsidP="00C74E96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jenë nëpunës civilë të konfirm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uar, </w:t>
      </w:r>
    </w:p>
    <w:p w:rsidR="00C74E96" w:rsidRPr="006A6299" w:rsidRDefault="00C74E96" w:rsidP="00C74E96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mos kenë masë disiplinore në fuqi;</w:t>
      </w:r>
    </w:p>
    <w:p w:rsidR="00C74E96" w:rsidRDefault="00C74E96" w:rsidP="00C74E96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Të kenë të paktën vlerësimin e fundit “mirë” apo “shumë mirë”;</w:t>
      </w:r>
    </w:p>
    <w:p w:rsidR="00BF19E9" w:rsidRDefault="00BF19E9" w:rsidP="00C74E96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</w:p>
    <w:p w:rsidR="00C74E96" w:rsidRPr="00F817A1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8C20EC">
        <w:rPr>
          <w:rFonts w:ascii="Times New Roman" w:eastAsia="Arial" w:hAnsi="Times New Roman" w:cs="Times New Roman"/>
          <w:b/>
          <w:color w:val="000000"/>
          <w:sz w:val="24"/>
          <w:szCs w:val="24"/>
        </w:rPr>
        <w:t>Kandidatët duhet të plotësojnë kërkesat e posaçme si vijon:</w:t>
      </w:r>
    </w:p>
    <w:p w:rsidR="00C74E96" w:rsidRPr="006A6299" w:rsidRDefault="00811923" w:rsidP="00C74E96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 xml:space="preserve">Të ketë </w:t>
      </w:r>
      <w:r w:rsidR="00C74E96">
        <w:rPr>
          <w:rFonts w:ascii="Times New Roman" w:eastAsia="Arial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-3</w:t>
      </w:r>
      <w:r w:rsidR="00B9404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vitë punë në nivelin ekzekutiv</w:t>
      </w:r>
      <w:r w:rsidR="00C74E96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C74E96" w:rsidRPr="006A6299" w:rsidRDefault="00C74E96" w:rsidP="00C74E96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Të ketë Maste</w:t>
      </w:r>
      <w:r w:rsidR="00B22ABE">
        <w:rPr>
          <w:rFonts w:ascii="Times New Roman" w:eastAsia="Arial" w:hAnsi="Times New Roman" w:cs="Times New Roman"/>
          <w:color w:val="000000"/>
          <w:sz w:val="24"/>
          <w:szCs w:val="24"/>
        </w:rPr>
        <w:t>r Shkencor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C74E96" w:rsidRPr="00B13601" w:rsidRDefault="00C74E96" w:rsidP="003A2D6B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Preferohet gjuhë e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huaj e mbrojtur (njohuri e certifikuar)</w:t>
      </w:r>
      <w:r w:rsidR="00B22ABE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B13601" w:rsidRDefault="00B13601" w:rsidP="00B13601">
      <w:pPr>
        <w:shd w:val="clear" w:color="auto" w:fill="FFFFFF"/>
        <w:spacing w:after="0" w:line="240" w:lineRule="auto"/>
        <w:ind w:left="375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B13601" w:rsidRPr="003A2D6B" w:rsidRDefault="00B13601" w:rsidP="00B13601">
      <w:p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74E96" w:rsidRPr="006A6299" w:rsidTr="009C3BB5">
        <w:tc>
          <w:tcPr>
            <w:tcW w:w="81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F817A1" w:rsidRDefault="00F817A1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74E96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që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aplikojnë duhet të dorëzojnë dokumentat si më poshtë:</w:t>
      </w:r>
    </w:p>
    <w:p w:rsidR="00C74E96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a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–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  Jetëshkrim  i  plotësuar  në  përputhje  me dokumentin tip që e gjeni në linkun </w:t>
      </w:r>
      <w:hyperlink r:id="rId6" w:history="1">
        <w:r w:rsidR="00E73610" w:rsidRPr="00DB18F7">
          <w:rPr>
            <w:rStyle w:val="Hyperlink"/>
            <w:rFonts w:ascii="Times New Roman" w:eastAsia="Arial" w:hAnsi="Times New Roman" w:cs="Times New Roman"/>
            <w:sz w:val="24"/>
            <w:szCs w:val="24"/>
          </w:rPr>
          <w:t>http://www.dap.gov.al/legjislacioni/udhezime-manuale/60-jeteshkrimi-standard</w:t>
        </w:r>
      </w:hyperlink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hyperlink r:id="rId7" w:history="1">
        <w:r w:rsidR="00BF19E9" w:rsidRPr="00026D4A">
          <w:rPr>
            <w:rStyle w:val="Hyperlink"/>
            <w:rFonts w:ascii="Times New Roman" w:eastAsia="Arial" w:hAnsi="Times New Roman" w:cs="Times New Roman"/>
            <w:sz w:val="24"/>
            <w:szCs w:val="24"/>
          </w:rPr>
          <w:t>(http://</w:t>
        </w:r>
        <w:r w:rsidR="00E73610">
          <w:rPr>
            <w:rStyle w:val="Hyperlink"/>
            <w:rFonts w:ascii="Times New Roman" w:eastAsia="Arial" w:hAnsi="Times New Roman" w:cs="Times New Roman"/>
            <w:sz w:val="24"/>
            <w:szCs w:val="24"/>
          </w:rPr>
          <w:t>www</w:t>
        </w:r>
        <w:r w:rsidR="00BF19E9" w:rsidRPr="00026D4A">
          <w:rPr>
            <w:rStyle w:val="Hyperlink"/>
            <w:rFonts w:ascii="Times New Roman" w:eastAsia="Arial" w:hAnsi="Times New Roman" w:cs="Times New Roman"/>
            <w:sz w:val="24"/>
            <w:szCs w:val="24"/>
          </w:rPr>
          <w:t>.dap.gov.al/legjislacioni/udhezime-</w:t>
        </w:r>
      </w:hyperlink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manuale/60-jeteshkrimi-standard)</w:t>
      </w:r>
    </w:p>
    <w:p w:rsidR="00C74E96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b – Fotokopje të diplomës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(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Bachelor dhe Master Shkencor). Për diplomat e marra jashtë Republikës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së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Shqipërisë  të  përcillet  njehsimi nga Ministria e Arsimit dhe e Sportit;</w:t>
      </w:r>
    </w:p>
    <w:p w:rsidR="00C74E96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c – Fotokopje të librezës së punës (të gjitha faqet që vërtetojnë eksperiencën në punë);</w:t>
      </w:r>
    </w:p>
    <w:p w:rsidR="0047336B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d – Fotokopje të letërnjoftimit (ID);</w:t>
      </w:r>
      <w:bookmarkStart w:id="0" w:name="_GoBack"/>
      <w:bookmarkEnd w:id="0"/>
    </w:p>
    <w:p w:rsidR="00E72562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e – Vërtetim të gjendjes shëndetësore;</w:t>
      </w:r>
    </w:p>
    <w:p w:rsidR="00C74E96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f – Vetëdeklarim të gjendjes gjyqësore;</w:t>
      </w:r>
    </w:p>
    <w:p w:rsidR="00C55575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g – Vlerësimin e fundit nga eprori direkt;</w:t>
      </w:r>
    </w:p>
    <w:p w:rsidR="00C74E96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h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–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Vërtetim nga  institucioni  që  nuk  ka  masë disiplinore në fuqi;</w:t>
      </w:r>
    </w:p>
    <w:p w:rsidR="00C74E96" w:rsidRPr="006A6299" w:rsidRDefault="00C74E96" w:rsidP="00C74E96">
      <w:pPr>
        <w:shd w:val="clear" w:color="auto" w:fill="FFFFFF"/>
        <w:spacing w:after="30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i – Çdo dokumentacion tjetër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  që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vërteton trajnimet,   kualifikimet,   arsimin   shtesë, vlerësimet pozitive apo të tjera të përmendura në jetëshkrimin tuaj;</w:t>
      </w:r>
    </w:p>
    <w:p w:rsidR="00C74E96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</w:pPr>
      <w:r w:rsidRPr="006A6299"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Dokumentat duhet të dorëzohen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</w:rPr>
        <w:t xml:space="preserve">pranë Bashkisë Vau Dejës Brenda datës </w:t>
      </w:r>
      <w:r w:rsidR="00595EB9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23.09</w:t>
      </w:r>
      <w:r w:rsidR="00F817A1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.2022</w:t>
      </w:r>
      <w:r w:rsidRPr="0025186D">
        <w:rPr>
          <w:rFonts w:ascii="Times New Roman" w:eastAsia="Arial" w:hAnsi="Times New Roman" w:cs="Times New Roman"/>
          <w:i/>
          <w:color w:val="000000"/>
          <w:sz w:val="24"/>
          <w:szCs w:val="24"/>
          <w:shd w:val="clear" w:color="auto" w:fill="FFFF00"/>
        </w:rPr>
        <w:t>.</w:t>
      </w:r>
    </w:p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74E96" w:rsidRPr="006A6299" w:rsidTr="009C3BB5">
        <w:tc>
          <w:tcPr>
            <w:tcW w:w="81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C74E96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Në datën </w:t>
      </w:r>
      <w:r w:rsidR="00595EB9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26.09</w:t>
      </w:r>
      <w:r w:rsidR="00F1089A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.202</w:t>
      </w:r>
      <w:r w:rsidR="00F817A1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00"/>
        </w:rPr>
        <w:t>2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NJ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M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BNJ do të shpallë në portalin ”Shërbimi Kombëtar i Punësimit”, në faqen e Internetit të Bashkisë Vau Dejës dhe në stendën e informimit të publikut, listën paraprake te kandidatëve që do të vazhdojnë konkurrimin, si dhe datën, vendin dhe orën e saktë ku do të zhvillohet testimi me shkrim dhe intervista.</w:t>
      </w:r>
    </w:p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Në të njëjtën datë kandidatët që nuk i plotësojnë kushtet e pranimit në kategorinë ekzekutive dhe kriteret e veçanta do të njoftohen nga Njësia Përgjegjëse e Menaxhimit te Burimeve Njerëzore,  për shkaqet e moskualifikimit., në rrugë elektronike nëpërmjet emailit.</w:t>
      </w:r>
    </w:p>
    <w:p w:rsidR="003A2D6B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Ankesat nga kandidatë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 paraqiten në Njësinë Përgjegjëse të Menaxhimit të Burimeve Njerëzore brenda 5 ditëve kalendarike dhe ankuesi merr përgjigje brenda 5 ditëve </w:t>
      </w:r>
      <w:proofErr w:type="gramStart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kalendarike  nga</w:t>
      </w:r>
      <w:proofErr w:type="gramEnd"/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data e depozitimit te saj.</w:t>
      </w: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74E96" w:rsidRPr="006A6299" w:rsidTr="009C3BB5">
        <w:tc>
          <w:tcPr>
            <w:tcW w:w="81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b/>
          <w:color w:val="000000"/>
          <w:sz w:val="24"/>
          <w:szCs w:val="24"/>
        </w:rPr>
        <w:t>2.4. FUSHAT E NJOHURIVE, AFTËSITË DHE CILËSITË MBI TË CILAT DO TË ZHVILLOHET TESTIMI ME SHKRIM DHE INTERVISTA</w:t>
      </w:r>
    </w:p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B16EB4" w:rsidRPr="00AE745E" w:rsidRDefault="00C74E96" w:rsidP="00AE745E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do të testohen me shkrim në lidhje m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e njohuritë që kanë mbi</w:t>
      </w: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</w:p>
    <w:p w:rsidR="00BF19E9" w:rsidRDefault="00BF19E9" w:rsidP="00BF19E9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color w:val="000000"/>
        </w:rPr>
        <w:t>Kushtetutën e Republikës së Shqipërisë</w:t>
      </w:r>
    </w:p>
    <w:p w:rsidR="00BF19E9" w:rsidRPr="0042366D" w:rsidRDefault="00BF19E9" w:rsidP="00BF19E9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rStyle w:val="Emphasis"/>
        </w:rPr>
        <w:t>Ligjin N</w:t>
      </w:r>
      <w:r w:rsidRPr="006A6299">
        <w:rPr>
          <w:rStyle w:val="Emphasis"/>
        </w:rPr>
        <w:t>r. 139/2015 “Për vetëqeverisjen vendore”</w:t>
      </w:r>
    </w:p>
    <w:p w:rsidR="00BF19E9" w:rsidRDefault="00BF19E9" w:rsidP="00BF19E9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t>Ligjin N</w:t>
      </w:r>
      <w:r w:rsidRPr="006A6299">
        <w:t>r.</w:t>
      </w:r>
      <w:r w:rsidRPr="006A6299">
        <w:rPr>
          <w:color w:val="000000"/>
        </w:rPr>
        <w:t xml:space="preserve"> 119/2014  dat</w:t>
      </w:r>
      <w:r>
        <w:rPr>
          <w:color w:val="000000"/>
        </w:rPr>
        <w:t>ë 18.09.2014 “Për të drejtën e I</w:t>
      </w:r>
      <w:r w:rsidRPr="006A6299">
        <w:rPr>
          <w:color w:val="000000"/>
        </w:rPr>
        <w:t>nformimit”</w:t>
      </w:r>
    </w:p>
    <w:p w:rsidR="00BF19E9" w:rsidRPr="0042366D" w:rsidRDefault="00BF19E9" w:rsidP="00BF19E9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lang w:val="sq-AL"/>
        </w:rPr>
        <w:t>Ligjin N</w:t>
      </w:r>
      <w:r w:rsidRPr="00876330">
        <w:rPr>
          <w:lang w:val="sq-AL"/>
        </w:rPr>
        <w:t>r. 152/2013 “P</w:t>
      </w:r>
      <w:r>
        <w:rPr>
          <w:lang w:val="sq-AL"/>
        </w:rPr>
        <w:t>ër nëpunësin civil” i ndryshuar</w:t>
      </w:r>
    </w:p>
    <w:p w:rsidR="00BF19E9" w:rsidRPr="00172175" w:rsidRDefault="00BF19E9" w:rsidP="00BF19E9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lang w:val="sq-AL"/>
        </w:rPr>
        <w:t>Ligjin Nr.44/2015,”Kodi i Procedurave Administrative i Republikës së Shqipërisë</w:t>
      </w:r>
    </w:p>
    <w:p w:rsidR="00BF19E9" w:rsidRPr="00047675" w:rsidRDefault="00BF19E9" w:rsidP="00BF19E9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rFonts w:eastAsiaTheme="minorHAnsi"/>
        </w:rPr>
        <w:t>Ligjin Nr.9131, datë 08.09.2003 “ Për Rregullat e Etikës në Administratën Publike”</w:t>
      </w:r>
    </w:p>
    <w:p w:rsidR="00BF19E9" w:rsidRDefault="00BF19E9" w:rsidP="00BF19E9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rFonts w:eastAsiaTheme="minorHAnsi"/>
        </w:rPr>
        <w:t>Ligjin Nr.68/2017 “Për Financat e Vetëqeverisjes Vendore”</w:t>
      </w:r>
    </w:p>
    <w:p w:rsidR="00BF19E9" w:rsidRPr="00066AC8" w:rsidRDefault="00BF19E9" w:rsidP="00BF19E9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rPr>
          <w:color w:val="000000"/>
        </w:rPr>
        <w:t>Ligjin Nr.</w:t>
      </w:r>
      <w:r>
        <w:t xml:space="preserve"> 9887, datë 10.3.2008 “Për mbrojtjen e të dhënave personale”</w:t>
      </w:r>
    </w:p>
    <w:p w:rsidR="00BF19E9" w:rsidRPr="00066AC8" w:rsidRDefault="00BF19E9" w:rsidP="00BF19E9">
      <w:pPr>
        <w:pStyle w:val="NormalWeb"/>
        <w:numPr>
          <w:ilvl w:val="0"/>
          <w:numId w:val="8"/>
        </w:numPr>
        <w:spacing w:before="0" w:beforeAutospacing="0" w:after="0" w:afterAutospacing="0" w:line="248" w:lineRule="atLeast"/>
        <w:rPr>
          <w:color w:val="000000"/>
        </w:rPr>
      </w:pPr>
      <w:r>
        <w:t>Ligjin Nr. 121/2016 “Për shërbimet e kujdesit shoqëror në RSH”</w:t>
      </w:r>
    </w:p>
    <w:p w:rsidR="00BF19E9" w:rsidRPr="00066AC8" w:rsidRDefault="00BF19E9" w:rsidP="00BF19E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AC8">
        <w:rPr>
          <w:rFonts w:ascii="Times New Roman" w:hAnsi="Times New Roman" w:cs="Times New Roman"/>
          <w:color w:val="000000"/>
          <w:sz w:val="24"/>
          <w:szCs w:val="24"/>
        </w:rPr>
        <w:t>Ligjin Nr. 9669, dat</w:t>
      </w:r>
      <w:r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066AC8">
        <w:rPr>
          <w:rFonts w:ascii="Times New Roman" w:hAnsi="Times New Roman" w:cs="Times New Roman"/>
          <w:color w:val="000000"/>
          <w:sz w:val="24"/>
          <w:szCs w:val="24"/>
        </w:rPr>
        <w:t xml:space="preserve"> 18.12.2006 “P</w:t>
      </w:r>
      <w:r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066AC8">
        <w:rPr>
          <w:rFonts w:ascii="Times New Roman" w:hAnsi="Times New Roman" w:cs="Times New Roman"/>
          <w:color w:val="000000"/>
          <w:sz w:val="24"/>
          <w:szCs w:val="24"/>
        </w:rPr>
        <w:t>r masa ndaj dhun</w:t>
      </w:r>
      <w:r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066AC8">
        <w:rPr>
          <w:rFonts w:ascii="Times New Roman" w:hAnsi="Times New Roman" w:cs="Times New Roman"/>
          <w:color w:val="000000"/>
          <w:sz w:val="24"/>
          <w:szCs w:val="24"/>
        </w:rPr>
        <w:t>s n</w:t>
      </w:r>
      <w:r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066AC8">
        <w:rPr>
          <w:rFonts w:ascii="Times New Roman" w:hAnsi="Times New Roman" w:cs="Times New Roman"/>
          <w:color w:val="000000"/>
          <w:sz w:val="24"/>
          <w:szCs w:val="24"/>
        </w:rPr>
        <w:t xml:space="preserve"> marr</w:t>
      </w:r>
      <w:r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066AC8">
        <w:rPr>
          <w:rFonts w:ascii="Times New Roman" w:hAnsi="Times New Roman" w:cs="Times New Roman"/>
          <w:color w:val="000000"/>
          <w:sz w:val="24"/>
          <w:szCs w:val="24"/>
        </w:rPr>
        <w:t>dh</w:t>
      </w:r>
      <w:r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066AC8">
        <w:rPr>
          <w:rFonts w:ascii="Times New Roman" w:hAnsi="Times New Roman" w:cs="Times New Roman"/>
          <w:color w:val="000000"/>
          <w:sz w:val="24"/>
          <w:szCs w:val="24"/>
        </w:rPr>
        <w:t>niet familjare”</w:t>
      </w:r>
    </w:p>
    <w:p w:rsidR="003A2D6B" w:rsidRPr="00F817A1" w:rsidRDefault="00BF19E9" w:rsidP="00BF19E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6AC8">
        <w:rPr>
          <w:rFonts w:ascii="Times New Roman" w:hAnsi="Times New Roman" w:cs="Times New Roman"/>
          <w:color w:val="000000"/>
          <w:sz w:val="24"/>
          <w:szCs w:val="24"/>
        </w:rPr>
        <w:t>V</w:t>
      </w:r>
      <w:hyperlink r:id="rId8" w:tgtFrame="_blank" w:history="1">
        <w:r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endim nr.752, datë 8.9.2010, “Për miratimin e </w:t>
        </w:r>
        <w:r w:rsidRPr="00066AC8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standardeve të shërbimit të kujdestarisë për fëmijët në nevojë”</w:t>
        </w:r>
      </w:hyperlink>
    </w:p>
    <w:p w:rsidR="00F817A1" w:rsidRDefault="00F817A1" w:rsidP="00F817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19E9" w:rsidRPr="00BF19E9" w:rsidRDefault="00BF19E9" w:rsidP="00F817A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810" w:type="dxa"/>
        <w:tblLayout w:type="fixed"/>
        <w:tblLook w:val="0400"/>
      </w:tblPr>
      <w:tblGrid>
        <w:gridCol w:w="810"/>
        <w:gridCol w:w="9000"/>
      </w:tblGrid>
      <w:tr w:rsidR="00C74E96" w:rsidRPr="006A6299" w:rsidTr="009C3BB5">
        <w:tc>
          <w:tcPr>
            <w:tcW w:w="81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2.5</w:t>
            </w:r>
          </w:p>
        </w:tc>
        <w:tc>
          <w:tcPr>
            <w:tcW w:w="9000" w:type="dxa"/>
            <w:shd w:val="clear" w:color="auto" w:fill="FFFFFF"/>
            <w:vAlign w:val="center"/>
          </w:tcPr>
          <w:p w:rsidR="00C74E96" w:rsidRPr="006A6299" w:rsidRDefault="00C74E96" w:rsidP="009C3BB5">
            <w:pPr>
              <w:spacing w:after="0" w:line="240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 w:rsidRPr="006A6299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Mënyra e vlerësimit të kandidatëve:</w:t>
      </w:r>
    </w:p>
    <w:p w:rsidR="00C74E96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Kandidatët do të vlerësohen nga Komiteti i Përhershëm i Pranimit, i ngritur pranë Bashkisë Vau Dejës.Totali i pikëve të vlerësimit të kandidatëve është 100 pikë të cilat ndahen përkatësisht:</w:t>
      </w:r>
    </w:p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74E96" w:rsidRPr="00C8397F" w:rsidRDefault="00C74E96" w:rsidP="00C74E9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8397F">
        <w:rPr>
          <w:rFonts w:ascii="Times New Roman" w:hAnsi="Times New Roman" w:cs="Times New Roman"/>
          <w:sz w:val="24"/>
          <w:szCs w:val="24"/>
        </w:rPr>
        <w:t>a) 20 pikë për dokumentacionin e dorëzuar;</w:t>
      </w:r>
    </w:p>
    <w:p w:rsidR="00C74E96" w:rsidRPr="00C8397F" w:rsidRDefault="00C74E96" w:rsidP="00C74E9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8397F">
        <w:rPr>
          <w:rFonts w:ascii="Times New Roman" w:hAnsi="Times New Roman" w:cs="Times New Roman"/>
          <w:sz w:val="24"/>
          <w:szCs w:val="24"/>
        </w:rPr>
        <w:t>b) 40 pikë për intervistën e strukturuar me gojë;</w:t>
      </w:r>
    </w:p>
    <w:p w:rsidR="00C74E96" w:rsidRDefault="00C74E96" w:rsidP="00C74E96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C8397F">
        <w:rPr>
          <w:rFonts w:ascii="Times New Roman" w:hAnsi="Times New Roman" w:cs="Times New Roman"/>
          <w:sz w:val="24"/>
          <w:szCs w:val="24"/>
        </w:rPr>
        <w:t>c) 40 pikë për vlerësimin me shkrim.</w:t>
      </w:r>
    </w:p>
    <w:p w:rsidR="00C74E96" w:rsidRPr="006A6299" w:rsidRDefault="00C74E96" w:rsidP="00C74E96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BF19E9" w:rsidRDefault="00C74E96" w:rsidP="0047336B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A6299">
        <w:rPr>
          <w:rFonts w:ascii="Times New Roman" w:eastAsia="Arial" w:hAnsi="Times New Roman" w:cs="Times New Roman"/>
          <w:color w:val="000000"/>
          <w:sz w:val="24"/>
          <w:szCs w:val="24"/>
        </w:rPr>
        <w:t>Njoftimi do të bëhet</w:t>
      </w:r>
      <w:r w:rsidR="00CF459D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në faqen zyrtare të SHKP</w:t>
      </w:r>
    </w:p>
    <w:p w:rsidR="0047336B" w:rsidRPr="0047336B" w:rsidRDefault="0047336B" w:rsidP="0047336B">
      <w:pPr>
        <w:shd w:val="clear" w:color="auto" w:fill="FFFFFF"/>
        <w:spacing w:after="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C74E96" w:rsidRDefault="00C74E96" w:rsidP="00C74E9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PRANIMI NGA JASHTË SHË</w:t>
      </w:r>
      <w:r w:rsidRPr="0078110D">
        <w:rPr>
          <w:rFonts w:ascii="Times New Roman" w:hAnsi="Times New Roman" w:cs="Times New Roman"/>
          <w:b/>
          <w:sz w:val="24"/>
          <w:szCs w:val="24"/>
        </w:rPr>
        <w:t>RBIMIT CIVIL</w:t>
      </w:r>
    </w:p>
    <w:p w:rsidR="003A2D6B" w:rsidRDefault="00C74E96" w:rsidP="00E7361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Në</w:t>
      </w:r>
      <w:r w:rsidRPr="0078110D">
        <w:rPr>
          <w:rFonts w:ascii="Times New Roman" w:hAnsi="Times New Roman" w:cs="Times New Roman"/>
          <w:sz w:val="24"/>
          <w:szCs w:val="24"/>
        </w:rPr>
        <w:t xml:space="preserve"> </w:t>
      </w:r>
      <w:r w:rsidR="00AE745E">
        <w:rPr>
          <w:rFonts w:ascii="Times New Roman" w:hAnsi="Times New Roman" w:cs="Times New Roman"/>
          <w:sz w:val="24"/>
          <w:szCs w:val="24"/>
        </w:rPr>
        <w:t>rast se</w:t>
      </w:r>
      <w:r w:rsidRPr="0078110D">
        <w:rPr>
          <w:rFonts w:ascii="Times New Roman" w:hAnsi="Times New Roman" w:cs="Times New Roman"/>
          <w:sz w:val="24"/>
          <w:szCs w:val="24"/>
        </w:rPr>
        <w:t xml:space="preserve"> pozicioni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781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renditur në fillim t</w:t>
      </w:r>
      <w:r>
        <w:rPr>
          <w:rFonts w:ascii="Sylfaen" w:hAnsi="Sylfae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kesaj shpallje, dhe n</w:t>
      </w:r>
      <w:r w:rsidR="000F02E3">
        <w:rPr>
          <w:rFonts w:ascii="Times New Roman" w:hAnsi="Times New Roman" w:cs="Times New Roman"/>
          <w:sz w:val="24"/>
          <w:szCs w:val="24"/>
        </w:rPr>
        <w:t>ë përfundim të procerdurë</w:t>
      </w:r>
      <w:r w:rsidR="00AE745E">
        <w:rPr>
          <w:rFonts w:ascii="Times New Roman" w:hAnsi="Times New Roman" w:cs="Times New Roman"/>
          <w:sz w:val="24"/>
          <w:szCs w:val="24"/>
        </w:rPr>
        <w:t>s së lë</w:t>
      </w:r>
      <w:r>
        <w:rPr>
          <w:rFonts w:ascii="Times New Roman" w:hAnsi="Times New Roman" w:cs="Times New Roman"/>
          <w:sz w:val="24"/>
          <w:szCs w:val="24"/>
        </w:rPr>
        <w:t>vizjes paralele dhe ngritjes në detyrë rezulton të jetë</w:t>
      </w:r>
      <w:r w:rsidR="000F02E3">
        <w:rPr>
          <w:rFonts w:ascii="Times New Roman" w:hAnsi="Times New Roman" w:cs="Times New Roman"/>
          <w:sz w:val="24"/>
          <w:szCs w:val="24"/>
        </w:rPr>
        <w:t xml:space="preserve"> ende vakant, ai është i vlefshë</w:t>
      </w:r>
      <w:r>
        <w:rPr>
          <w:rFonts w:ascii="Times New Roman" w:hAnsi="Times New Roman" w:cs="Times New Roman"/>
          <w:sz w:val="24"/>
          <w:szCs w:val="24"/>
        </w:rPr>
        <w:t>m p</w:t>
      </w:r>
      <w:r w:rsidR="000F02E3">
        <w:rPr>
          <w:rFonts w:ascii="Times New Roman" w:hAnsi="Times New Roman" w:cs="Times New Roman"/>
          <w:sz w:val="24"/>
          <w:szCs w:val="24"/>
        </w:rPr>
        <w:t>ër konku</w:t>
      </w:r>
      <w:r w:rsidR="00AE745E">
        <w:rPr>
          <w:rFonts w:ascii="Times New Roman" w:hAnsi="Times New Roman" w:cs="Times New Roman"/>
          <w:sz w:val="24"/>
          <w:szCs w:val="24"/>
        </w:rPr>
        <w:t>rim nëpërmjet procedurë</w:t>
      </w:r>
      <w:r>
        <w:rPr>
          <w:rFonts w:ascii="Times New Roman" w:hAnsi="Times New Roman" w:cs="Times New Roman"/>
          <w:sz w:val="24"/>
          <w:szCs w:val="24"/>
        </w:rPr>
        <w:t>s së pranimit me aplikant</w:t>
      </w:r>
      <w:r w:rsidR="00AE745E">
        <w:rPr>
          <w:rFonts w:ascii="Times New Roman" w:hAnsi="Times New Roman" w:cs="Times New Roman"/>
          <w:sz w:val="24"/>
          <w:szCs w:val="24"/>
        </w:rPr>
        <w:t>ë</w:t>
      </w:r>
      <w:r w:rsidR="000F02E3">
        <w:rPr>
          <w:rFonts w:ascii="Times New Roman" w:hAnsi="Times New Roman" w:cs="Times New Roman"/>
          <w:sz w:val="24"/>
          <w:szCs w:val="24"/>
        </w:rPr>
        <w:t xml:space="preserve"> edhe nga jashtë shërbim</w:t>
      </w:r>
      <w:r>
        <w:rPr>
          <w:rFonts w:ascii="Times New Roman" w:hAnsi="Times New Roman" w:cs="Times New Roman"/>
          <w:sz w:val="24"/>
          <w:szCs w:val="24"/>
        </w:rPr>
        <w:t>it civil.</w:t>
      </w:r>
      <w:proofErr w:type="gramEnd"/>
    </w:p>
    <w:p w:rsidR="00C74E96" w:rsidRDefault="00C74E96" w:rsidP="00E7361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8110D">
        <w:rPr>
          <w:rFonts w:ascii="Times New Roman" w:hAnsi="Times New Roman" w:cs="Times New Roman"/>
          <w:sz w:val="24"/>
          <w:szCs w:val="24"/>
        </w:rPr>
        <w:lastRenderedPageBreak/>
        <w:t xml:space="preserve">Dokumentacioni, </w:t>
      </w:r>
      <w:r w:rsidR="000F02E3">
        <w:rPr>
          <w:rFonts w:ascii="Times New Roman" w:hAnsi="Times New Roman" w:cs="Times New Roman"/>
          <w:sz w:val="24"/>
          <w:szCs w:val="24"/>
        </w:rPr>
        <w:t>më</w:t>
      </w:r>
      <w:r>
        <w:rPr>
          <w:rFonts w:ascii="Times New Roman" w:hAnsi="Times New Roman" w:cs="Times New Roman"/>
          <w:sz w:val="24"/>
          <w:szCs w:val="24"/>
        </w:rPr>
        <w:t>nyra dhe afatet e aplikimit t</w:t>
      </w:r>
      <w:r>
        <w:rPr>
          <w:rFonts w:ascii="Sylfaen" w:hAnsi="Sylfae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pranimit nga jashtë shërbimit civil, ja</w:t>
      </w:r>
      <w:r w:rsidR="00F817A1">
        <w:rPr>
          <w:rFonts w:ascii="Times New Roman" w:hAnsi="Times New Roman" w:cs="Times New Roman"/>
          <w:sz w:val="24"/>
          <w:szCs w:val="24"/>
        </w:rPr>
        <w:t>në të një</w:t>
      </w:r>
      <w:r w:rsidR="00AE745E">
        <w:rPr>
          <w:rFonts w:ascii="Times New Roman" w:hAnsi="Times New Roman" w:cs="Times New Roman"/>
          <w:sz w:val="24"/>
          <w:szCs w:val="24"/>
        </w:rPr>
        <w:t>jta me ato të procedurë</w:t>
      </w:r>
      <w:r>
        <w:rPr>
          <w:rFonts w:ascii="Times New Roman" w:hAnsi="Times New Roman" w:cs="Times New Roman"/>
          <w:sz w:val="24"/>
          <w:szCs w:val="24"/>
        </w:rPr>
        <w:t>s së ngritjes në detyrë, të parashikuara në shpalljen pë</w:t>
      </w:r>
      <w:r w:rsidRPr="0078110D">
        <w:rPr>
          <w:rFonts w:ascii="Times New Roman" w:hAnsi="Times New Roman" w:cs="Times New Roman"/>
          <w:sz w:val="24"/>
          <w:szCs w:val="24"/>
        </w:rPr>
        <w:t>r konkurim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1089A" w:rsidRPr="0047336B" w:rsidRDefault="00F1089A" w:rsidP="0047336B">
      <w:pPr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C74E96" w:rsidRPr="00F817A1" w:rsidRDefault="00C74E96" w:rsidP="00F81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7A1">
        <w:rPr>
          <w:rFonts w:ascii="Times New Roman" w:hAnsi="Times New Roman" w:cs="Times New Roman"/>
          <w:b/>
          <w:sz w:val="24"/>
          <w:szCs w:val="24"/>
        </w:rPr>
        <w:t>NJËSIA E MENAXHIMIT TË BURIMEVE NJERËZORE</w:t>
      </w:r>
    </w:p>
    <w:p w:rsidR="00C74E96" w:rsidRDefault="00C74E96"/>
    <w:sectPr w:rsidR="00C74E96" w:rsidSect="005010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5B67"/>
    <w:multiLevelType w:val="hybridMultilevel"/>
    <w:tmpl w:val="9E36E70E"/>
    <w:lvl w:ilvl="0" w:tplc="C5E46F06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C0C55"/>
    <w:multiLevelType w:val="hybridMultilevel"/>
    <w:tmpl w:val="7C80BCF2"/>
    <w:lvl w:ilvl="0" w:tplc="12D035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52ACC"/>
    <w:multiLevelType w:val="multilevel"/>
    <w:tmpl w:val="D7DCC7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0C6C45F4"/>
    <w:multiLevelType w:val="multilevel"/>
    <w:tmpl w:val="A4AA9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E43491D"/>
    <w:multiLevelType w:val="multilevel"/>
    <w:tmpl w:val="43A46A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137E7198"/>
    <w:multiLevelType w:val="multilevel"/>
    <w:tmpl w:val="4C8877B8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277979BD"/>
    <w:multiLevelType w:val="multilevel"/>
    <w:tmpl w:val="23EED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3828204B"/>
    <w:multiLevelType w:val="multilevel"/>
    <w:tmpl w:val="34784F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42587B7C"/>
    <w:multiLevelType w:val="hybridMultilevel"/>
    <w:tmpl w:val="15D26964"/>
    <w:lvl w:ilvl="0" w:tplc="C5E46F06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B4308"/>
    <w:multiLevelType w:val="multilevel"/>
    <w:tmpl w:val="ABBCE7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>
    <w:nsid w:val="42AC1277"/>
    <w:multiLevelType w:val="hybridMultilevel"/>
    <w:tmpl w:val="14FA1C14"/>
    <w:lvl w:ilvl="0" w:tplc="C5E46F06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31001"/>
    <w:multiLevelType w:val="hybridMultilevel"/>
    <w:tmpl w:val="7662F0F6"/>
    <w:lvl w:ilvl="0" w:tplc="C5E46F06">
      <w:start w:val="1"/>
      <w:numFmt w:val="decimal"/>
      <w:lvlText w:val="%1."/>
      <w:lvlJc w:val="left"/>
      <w:pPr>
        <w:ind w:left="1080" w:hanging="360"/>
      </w:pPr>
      <w:rPr>
        <w:rFonts w:ascii="Times New Roman" w:eastAsia="Arial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0C75FF"/>
    <w:multiLevelType w:val="multilevel"/>
    <w:tmpl w:val="F99ED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537F7994"/>
    <w:multiLevelType w:val="hybridMultilevel"/>
    <w:tmpl w:val="DB6EA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E4215A"/>
    <w:multiLevelType w:val="multilevel"/>
    <w:tmpl w:val="44087AA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>
    <w:nsid w:val="56525296"/>
    <w:multiLevelType w:val="hybridMultilevel"/>
    <w:tmpl w:val="32DC88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986B0B"/>
    <w:multiLevelType w:val="multilevel"/>
    <w:tmpl w:val="B91284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60450453"/>
    <w:multiLevelType w:val="hybridMultilevel"/>
    <w:tmpl w:val="04A20E1A"/>
    <w:lvl w:ilvl="0" w:tplc="C5E46F06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81056D"/>
    <w:multiLevelType w:val="hybridMultilevel"/>
    <w:tmpl w:val="790E6F1A"/>
    <w:lvl w:ilvl="0" w:tplc="C5E46F06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AD1D81"/>
    <w:multiLevelType w:val="hybridMultilevel"/>
    <w:tmpl w:val="351825C6"/>
    <w:lvl w:ilvl="0" w:tplc="C5E46F06">
      <w:start w:val="1"/>
      <w:numFmt w:val="decimal"/>
      <w:lvlText w:val="%1."/>
      <w:lvlJc w:val="left"/>
      <w:pPr>
        <w:ind w:left="1080" w:hanging="360"/>
      </w:pPr>
      <w:rPr>
        <w:rFonts w:ascii="Times New Roman" w:eastAsia="Arial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D900379"/>
    <w:multiLevelType w:val="hybridMultilevel"/>
    <w:tmpl w:val="76B22F40"/>
    <w:lvl w:ilvl="0" w:tplc="0BCABC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405E9B"/>
    <w:multiLevelType w:val="hybridMultilevel"/>
    <w:tmpl w:val="0B5AD24E"/>
    <w:lvl w:ilvl="0" w:tplc="723E38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8E2B26"/>
    <w:multiLevelType w:val="multilevel"/>
    <w:tmpl w:val="0D0870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3">
    <w:nsid w:val="7D6A2CAF"/>
    <w:multiLevelType w:val="multilevel"/>
    <w:tmpl w:val="DE9E0936"/>
    <w:lvl w:ilvl="0">
      <w:start w:val="1"/>
      <w:numFmt w:val="decimal"/>
      <w:lvlText w:val="%1."/>
      <w:lvlJc w:val="left"/>
      <w:pPr>
        <w:ind w:left="4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vertAlign w:val="baseline"/>
      </w:rPr>
    </w:lvl>
  </w:abstractNum>
  <w:abstractNum w:abstractNumId="24">
    <w:nsid w:val="7D9D4E4F"/>
    <w:multiLevelType w:val="multilevel"/>
    <w:tmpl w:val="CF9C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22"/>
  </w:num>
  <w:num w:numId="5">
    <w:abstractNumId w:val="9"/>
  </w:num>
  <w:num w:numId="6">
    <w:abstractNumId w:val="7"/>
  </w:num>
  <w:num w:numId="7">
    <w:abstractNumId w:val="6"/>
  </w:num>
  <w:num w:numId="8">
    <w:abstractNumId w:val="15"/>
  </w:num>
  <w:num w:numId="9">
    <w:abstractNumId w:val="21"/>
  </w:num>
  <w:num w:numId="10">
    <w:abstractNumId w:val="20"/>
  </w:num>
  <w:num w:numId="11">
    <w:abstractNumId w:val="1"/>
  </w:num>
  <w:num w:numId="12">
    <w:abstractNumId w:val="13"/>
  </w:num>
  <w:num w:numId="13">
    <w:abstractNumId w:val="14"/>
  </w:num>
  <w:num w:numId="14">
    <w:abstractNumId w:val="23"/>
  </w:num>
  <w:num w:numId="15">
    <w:abstractNumId w:val="5"/>
  </w:num>
  <w:num w:numId="16">
    <w:abstractNumId w:val="18"/>
  </w:num>
  <w:num w:numId="17">
    <w:abstractNumId w:val="2"/>
  </w:num>
  <w:num w:numId="18">
    <w:abstractNumId w:val="17"/>
  </w:num>
  <w:num w:numId="19">
    <w:abstractNumId w:val="0"/>
  </w:num>
  <w:num w:numId="20">
    <w:abstractNumId w:val="8"/>
  </w:num>
  <w:num w:numId="21">
    <w:abstractNumId w:val="11"/>
  </w:num>
  <w:num w:numId="22">
    <w:abstractNumId w:val="10"/>
  </w:num>
  <w:num w:numId="23">
    <w:abstractNumId w:val="19"/>
  </w:num>
  <w:num w:numId="24">
    <w:abstractNumId w:val="3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C74E96"/>
    <w:rsid w:val="00006017"/>
    <w:rsid w:val="00066AC8"/>
    <w:rsid w:val="00074D7B"/>
    <w:rsid w:val="000F02E3"/>
    <w:rsid w:val="000F0404"/>
    <w:rsid w:val="00173394"/>
    <w:rsid w:val="00173B1B"/>
    <w:rsid w:val="00290C9D"/>
    <w:rsid w:val="002A13FA"/>
    <w:rsid w:val="002A72A7"/>
    <w:rsid w:val="00306979"/>
    <w:rsid w:val="00315506"/>
    <w:rsid w:val="00366FE2"/>
    <w:rsid w:val="0037633A"/>
    <w:rsid w:val="003A2D6B"/>
    <w:rsid w:val="003A5E39"/>
    <w:rsid w:val="00416697"/>
    <w:rsid w:val="00446628"/>
    <w:rsid w:val="00455C9C"/>
    <w:rsid w:val="0047336B"/>
    <w:rsid w:val="004A6378"/>
    <w:rsid w:val="004B5BA1"/>
    <w:rsid w:val="00501019"/>
    <w:rsid w:val="00590175"/>
    <w:rsid w:val="00595EB9"/>
    <w:rsid w:val="005C63EB"/>
    <w:rsid w:val="006155DE"/>
    <w:rsid w:val="006A4E11"/>
    <w:rsid w:val="006D0259"/>
    <w:rsid w:val="00776AC0"/>
    <w:rsid w:val="007A4864"/>
    <w:rsid w:val="007F42C5"/>
    <w:rsid w:val="00811923"/>
    <w:rsid w:val="0082748A"/>
    <w:rsid w:val="00871602"/>
    <w:rsid w:val="008813F9"/>
    <w:rsid w:val="00894413"/>
    <w:rsid w:val="008C4E75"/>
    <w:rsid w:val="00900C6C"/>
    <w:rsid w:val="009101A9"/>
    <w:rsid w:val="009336A5"/>
    <w:rsid w:val="009A5834"/>
    <w:rsid w:val="009E100D"/>
    <w:rsid w:val="00AA2E92"/>
    <w:rsid w:val="00AD4217"/>
    <w:rsid w:val="00AE745E"/>
    <w:rsid w:val="00AF182C"/>
    <w:rsid w:val="00B13601"/>
    <w:rsid w:val="00B14BE3"/>
    <w:rsid w:val="00B16EB4"/>
    <w:rsid w:val="00B22ABE"/>
    <w:rsid w:val="00B406B4"/>
    <w:rsid w:val="00B5699F"/>
    <w:rsid w:val="00B63D3A"/>
    <w:rsid w:val="00B94046"/>
    <w:rsid w:val="00BB33C5"/>
    <w:rsid w:val="00BF19E9"/>
    <w:rsid w:val="00C16369"/>
    <w:rsid w:val="00C31226"/>
    <w:rsid w:val="00C413A0"/>
    <w:rsid w:val="00C55575"/>
    <w:rsid w:val="00C74E96"/>
    <w:rsid w:val="00CB21B5"/>
    <w:rsid w:val="00CF459D"/>
    <w:rsid w:val="00D04676"/>
    <w:rsid w:val="00D323CC"/>
    <w:rsid w:val="00D82D1F"/>
    <w:rsid w:val="00D97440"/>
    <w:rsid w:val="00DC2AE8"/>
    <w:rsid w:val="00E72562"/>
    <w:rsid w:val="00E73610"/>
    <w:rsid w:val="00EA2438"/>
    <w:rsid w:val="00ED50FE"/>
    <w:rsid w:val="00F1089A"/>
    <w:rsid w:val="00F37746"/>
    <w:rsid w:val="00F81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74E96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74E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4E9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74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C74E96"/>
    <w:rPr>
      <w:iCs/>
    </w:rPr>
  </w:style>
  <w:style w:type="character" w:customStyle="1" w:styleId="ListParagraphChar">
    <w:name w:val="List Paragraph Char"/>
    <w:link w:val="ListParagraph"/>
    <w:uiPriority w:val="34"/>
    <w:locked/>
    <w:rsid w:val="00C74E96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5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rbimisocial.gov.al/wp-content/uploads/2015/07/VENDIM-Nr.752-dat%C3%AB-8.9.2010-Per-standartet-e-kujdestarise.doc" TargetMode="External"/><Relationship Id="rId3" Type="http://schemas.openxmlformats.org/officeDocument/2006/relationships/settings" Target="settings.xml"/><Relationship Id="rId7" Type="http://schemas.openxmlformats.org/officeDocument/2006/relationships/hyperlink" Target="(http://www.dap.gov.al/legjislacioni/udhezime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p.gov.al/legjislacioni/udhezime-manuale/60-jeteshkrimi-standard" TargetMode="External"/><Relationship Id="rId5" Type="http://schemas.openxmlformats.org/officeDocument/2006/relationships/hyperlink" Target="http://www.sherbimisocial.gov.al/wp-content/uploads/2015/07/VENDIM-Nr.752-dat%C3%AB-8.9.2010-Per-standartet-e-kujdestarise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2707</Words>
  <Characters>15433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2022-04-14T09:34:00Z</cp:lastPrinted>
  <dcterms:created xsi:type="dcterms:W3CDTF">2021-05-19T09:48:00Z</dcterms:created>
  <dcterms:modified xsi:type="dcterms:W3CDTF">2022-09-08T07:10:00Z</dcterms:modified>
</cp:coreProperties>
</file>